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E630A" w14:textId="0E9F0501" w:rsidR="00EC1BB6" w:rsidRDefault="00047463" w:rsidP="00467957">
      <w:pPr>
        <w:pStyle w:val="a3"/>
        <w:tabs>
          <w:tab w:val="left" w:pos="720"/>
        </w:tabs>
        <w:jc w:val="center"/>
        <w:rPr>
          <w:rFonts w:ascii="David" w:hAnsi="David" w:cstheme="minorBidi"/>
          <w:sz w:val="24"/>
          <w:szCs w:val="24"/>
          <w:rtl/>
          <w:lang w:bidi="ar-JO"/>
        </w:rPr>
      </w:pPr>
      <w:r w:rsidRPr="00EC1BB6">
        <w:rPr>
          <w:rFonts w:ascii="David" w:hAnsi="David" w:cstheme="minorBidi" w:hint="cs"/>
          <w:sz w:val="24"/>
          <w:szCs w:val="24"/>
          <w:rtl/>
          <w:lang w:bidi="ar-JO"/>
        </w:rPr>
        <w:t xml:space="preserve">مناقصة علنية رقم </w:t>
      </w:r>
      <w:r w:rsidR="00EC1BB6">
        <w:rPr>
          <w:rFonts w:ascii="David" w:hAnsi="David" w:cstheme="minorBidi" w:hint="cs"/>
          <w:sz w:val="24"/>
          <w:szCs w:val="24"/>
          <w:rtl/>
          <w:lang w:bidi="ar-JO"/>
        </w:rPr>
        <w:t>2025/01</w:t>
      </w:r>
      <w:r w:rsidR="0085017D" w:rsidRPr="00EC1BB6">
        <w:rPr>
          <w:rFonts w:ascii="David" w:hAnsi="David" w:cs="David" w:hint="cs"/>
          <w:sz w:val="24"/>
          <w:szCs w:val="24"/>
          <w:rtl/>
        </w:rPr>
        <w:t xml:space="preserve"> </w:t>
      </w:r>
      <w:r w:rsidRPr="00EC1BB6">
        <w:rPr>
          <w:rFonts w:ascii="David" w:hAnsi="David" w:cstheme="minorBidi" w:hint="cs"/>
          <w:sz w:val="24"/>
          <w:szCs w:val="24"/>
          <w:rtl/>
          <w:lang w:bidi="ar-JO"/>
        </w:rPr>
        <w:t>لتلقي خدمات</w:t>
      </w:r>
      <w:r w:rsidR="00EC1BB6">
        <w:rPr>
          <w:rFonts w:ascii="David" w:hAnsi="David" w:cstheme="minorBidi" w:hint="cs"/>
          <w:sz w:val="24"/>
          <w:szCs w:val="24"/>
          <w:rtl/>
          <w:lang w:bidi="ar-JO"/>
        </w:rPr>
        <w:t xml:space="preserve"> إرشاد </w:t>
      </w:r>
      <w:r w:rsidR="00BD1202">
        <w:rPr>
          <w:rFonts w:ascii="David" w:hAnsi="David" w:cstheme="minorBidi" w:hint="cs"/>
          <w:sz w:val="24"/>
          <w:szCs w:val="24"/>
          <w:rtl/>
          <w:lang w:bidi="ar-JO"/>
        </w:rPr>
        <w:t xml:space="preserve">وتدريب </w:t>
      </w:r>
      <w:r w:rsidR="00467957">
        <w:rPr>
          <w:rFonts w:ascii="David" w:hAnsi="David" w:cstheme="minorBidi" w:hint="cs"/>
          <w:sz w:val="24"/>
          <w:szCs w:val="24"/>
          <w:rtl/>
          <w:lang w:bidi="ar-JO"/>
        </w:rPr>
        <w:t>للمديرين ول</w:t>
      </w:r>
      <w:r w:rsidR="00EC1BB6">
        <w:rPr>
          <w:rFonts w:ascii="David" w:hAnsi="David" w:cstheme="minorBidi" w:hint="cs"/>
          <w:sz w:val="24"/>
          <w:szCs w:val="24"/>
          <w:rtl/>
          <w:lang w:bidi="ar-JO"/>
        </w:rPr>
        <w:t>أعضاء مجلس الإدارة في سلطة</w:t>
      </w:r>
    </w:p>
    <w:p w14:paraId="03FCC42A" w14:textId="0EE83DB8" w:rsidR="00047463" w:rsidRPr="00EC1BB6" w:rsidRDefault="00047463" w:rsidP="00EC1BB6">
      <w:pPr>
        <w:pStyle w:val="a3"/>
        <w:tabs>
          <w:tab w:val="left" w:pos="720"/>
        </w:tabs>
        <w:jc w:val="center"/>
        <w:rPr>
          <w:rFonts w:ascii="David" w:hAnsi="David" w:cs="Arial"/>
          <w:sz w:val="24"/>
          <w:szCs w:val="24"/>
          <w:rtl/>
          <w:lang w:bidi="ar-JO"/>
        </w:rPr>
      </w:pPr>
      <w:r w:rsidRPr="00EC1BB6">
        <w:rPr>
          <w:rFonts w:ascii="David" w:hAnsi="David" w:cstheme="minorBidi" w:hint="cs"/>
          <w:sz w:val="24"/>
          <w:szCs w:val="24"/>
          <w:rtl/>
          <w:lang w:bidi="ar-JO"/>
        </w:rPr>
        <w:t xml:space="preserve"> الشركات الحكومية، </w:t>
      </w:r>
      <w:bookmarkStart w:id="0" w:name="TenderDesc_1"/>
      <w:r w:rsidRPr="00EC1BB6">
        <w:rPr>
          <w:rFonts w:ascii="David" w:hAnsi="David" w:cs="Arial" w:hint="cs"/>
          <w:sz w:val="24"/>
          <w:szCs w:val="24"/>
          <w:rtl/>
          <w:lang w:bidi="ar-JO"/>
        </w:rPr>
        <w:t xml:space="preserve">لسلطة الشركات الحكومية </w:t>
      </w:r>
    </w:p>
    <w:bookmarkEnd w:id="0"/>
    <w:p w14:paraId="3E76F640" w14:textId="77777777" w:rsidR="00047463" w:rsidRDefault="00047463" w:rsidP="00E51FAD">
      <w:pPr>
        <w:pStyle w:val="110"/>
        <w:numPr>
          <w:ilvl w:val="0"/>
          <w:numId w:val="0"/>
        </w:numPr>
        <w:spacing w:before="0" w:after="0" w:line="240" w:lineRule="auto"/>
        <w:ind w:left="-3"/>
        <w:rPr>
          <w:rtl/>
        </w:rPr>
      </w:pPr>
    </w:p>
    <w:p w14:paraId="5034AB74" w14:textId="3E85089A" w:rsidR="00EC1BB6" w:rsidRDefault="00047463" w:rsidP="00EC1BB6">
      <w:pPr>
        <w:pStyle w:val="110"/>
        <w:numPr>
          <w:ilvl w:val="0"/>
          <w:numId w:val="0"/>
        </w:numPr>
        <w:bidi w:val="0"/>
        <w:spacing w:before="0" w:after="0" w:line="240" w:lineRule="auto"/>
        <w:ind w:left="-3"/>
        <w:jc w:val="right"/>
        <w:rPr>
          <w:rFonts w:cstheme="minorBidi"/>
          <w:rtl/>
          <w:lang w:bidi="ar-JO"/>
        </w:rPr>
      </w:pPr>
      <w:r>
        <w:rPr>
          <w:rFonts w:cstheme="minorBidi" w:hint="cs"/>
          <w:rtl/>
          <w:lang w:bidi="ar-JO"/>
        </w:rPr>
        <w:t>سلطة الشركات الحكومية</w:t>
      </w:r>
      <w:r w:rsidR="00EC1BB6">
        <w:rPr>
          <w:rFonts w:cstheme="minorBidi" w:hint="cs"/>
          <w:rtl/>
          <w:lang w:bidi="ar-JO"/>
        </w:rPr>
        <w:t xml:space="preserve"> هي هيئة حكومية وظيفتها الأساسية الرقابة والإشراف على الشركات الحكومية، تقديم المشورة للحكومة بموضوع إدارة الشركات الحكومية، تعزيز الخصخصة وبلورة استراتيجية لتحسين أداء الشركات الحكومية، تعيين </w:t>
      </w:r>
      <w:r w:rsidR="00467957">
        <w:rPr>
          <w:rFonts w:cstheme="minorBidi" w:hint="cs"/>
          <w:rtl/>
          <w:lang w:bidi="ar-JO"/>
        </w:rPr>
        <w:t>مديرين و</w:t>
      </w:r>
      <w:r w:rsidR="00EC1BB6">
        <w:rPr>
          <w:rFonts w:cstheme="minorBidi" w:hint="cs"/>
          <w:rtl/>
          <w:lang w:bidi="ar-JO"/>
        </w:rPr>
        <w:t xml:space="preserve">أعضاء مجلس الإدارة وأصحاب مناصب كبار وتأهيلهم. </w:t>
      </w:r>
    </w:p>
    <w:p w14:paraId="60501199" w14:textId="5FD5FD75" w:rsidR="000243A6" w:rsidRDefault="00467957" w:rsidP="000243A6">
      <w:pPr>
        <w:pStyle w:val="110"/>
        <w:numPr>
          <w:ilvl w:val="0"/>
          <w:numId w:val="0"/>
        </w:numPr>
        <w:bidi w:val="0"/>
        <w:spacing w:before="0" w:after="0" w:line="240" w:lineRule="auto"/>
        <w:ind w:left="-3"/>
        <w:jc w:val="right"/>
        <w:rPr>
          <w:rFonts w:cstheme="minorBidi"/>
          <w:rtl/>
          <w:lang w:bidi="ar-JO"/>
        </w:rPr>
      </w:pPr>
      <w:r>
        <w:rPr>
          <w:rFonts w:cstheme="minorBidi" w:hint="cs"/>
          <w:rtl/>
          <w:lang w:bidi="ar-JO"/>
        </w:rPr>
        <w:t>وفقًا لقرار لجنة المناقصات من تاريخ 17.3.25 صودق على الخروج بمناقصة علنية رقم 2025/01 لتقديم عروض لتلقي خدمات استشارة، خدمات تخطيط وإجراء دورات في مجال تطوير تأهيل المديرين وأعضاء مجلس الإدارة، وفقًا للمطلوب في لوائح واجب المناقصات، للعام-1993 (</w:t>
      </w:r>
      <w:r w:rsidR="000243A6">
        <w:rPr>
          <w:rFonts w:cstheme="minorBidi" w:hint="cs"/>
          <w:rtl/>
          <w:lang w:bidi="ar-JO"/>
        </w:rPr>
        <w:t>فيما</w:t>
      </w:r>
      <w:r>
        <w:rPr>
          <w:rFonts w:cstheme="minorBidi" w:hint="cs"/>
          <w:rtl/>
          <w:lang w:bidi="ar-JO"/>
        </w:rPr>
        <w:t xml:space="preserve"> يلي:</w:t>
      </w:r>
      <w:r w:rsidR="000243A6">
        <w:rPr>
          <w:rFonts w:cstheme="minorBidi" w:hint="cs"/>
          <w:rtl/>
          <w:lang w:bidi="ar-JO"/>
        </w:rPr>
        <w:t>"</w:t>
      </w:r>
      <w:r>
        <w:rPr>
          <w:rFonts w:cstheme="minorBidi" w:hint="cs"/>
          <w:rtl/>
          <w:lang w:bidi="ar-JO"/>
        </w:rPr>
        <w:t xml:space="preserve"> </w:t>
      </w:r>
      <w:r w:rsidRPr="000243A6">
        <w:rPr>
          <w:rFonts w:cstheme="minorBidi" w:hint="cs"/>
          <w:b w:val="0"/>
          <w:bCs/>
          <w:rtl/>
          <w:lang w:bidi="ar-JO"/>
        </w:rPr>
        <w:t>اللوائح</w:t>
      </w:r>
      <w:r>
        <w:rPr>
          <w:rFonts w:cstheme="minorBidi" w:hint="cs"/>
          <w:rtl/>
          <w:lang w:bidi="ar-JO"/>
        </w:rPr>
        <w:t>")</w:t>
      </w:r>
      <w:r w:rsidR="000243A6">
        <w:rPr>
          <w:rFonts w:cstheme="minorBidi" w:hint="cs"/>
          <w:rtl/>
          <w:lang w:bidi="ar-JO"/>
        </w:rPr>
        <w:t xml:space="preserve">. وذلك، بموجب البنود 1 ب،8 أ(أ)(1)، 8 أ(أ)(4) و-15 من اللوائح. </w:t>
      </w:r>
    </w:p>
    <w:p w14:paraId="7F40D6A7" w14:textId="00A37615" w:rsidR="000243A6" w:rsidRDefault="000243A6" w:rsidP="005B58CE">
      <w:pPr>
        <w:pStyle w:val="110"/>
        <w:numPr>
          <w:ilvl w:val="0"/>
          <w:numId w:val="0"/>
        </w:numPr>
        <w:bidi w:val="0"/>
        <w:spacing w:before="0" w:after="0" w:line="240" w:lineRule="auto"/>
        <w:ind w:left="-3"/>
        <w:jc w:val="right"/>
        <w:rPr>
          <w:rFonts w:cstheme="minorBidi"/>
          <w:rtl/>
          <w:lang w:bidi="ar-JO"/>
        </w:rPr>
      </w:pPr>
      <w:r>
        <w:rPr>
          <w:rFonts w:cstheme="minorBidi" w:hint="cs"/>
          <w:rtl/>
          <w:lang w:bidi="ar-JO"/>
        </w:rPr>
        <w:t>لذلك، سلطة الشركات الحكومية، تنشر بهذا مناقصة علنية رقم 2025/01 للتعاقد مع مستشار لتلقي خدمات إرشاد</w:t>
      </w:r>
      <w:r w:rsidR="00BD1202">
        <w:rPr>
          <w:rFonts w:cstheme="minorBidi" w:hint="cs"/>
          <w:rtl/>
          <w:lang w:bidi="ar-JO"/>
        </w:rPr>
        <w:t xml:space="preserve"> وتدريب</w:t>
      </w:r>
      <w:r>
        <w:rPr>
          <w:rFonts w:cstheme="minorBidi" w:hint="cs"/>
          <w:rtl/>
          <w:lang w:bidi="ar-JO"/>
        </w:rPr>
        <w:t xml:space="preserve"> للمديرين ولأعضاء مجلس الإدارة التي تشمل تطوير دورات، تنظيم وإجراء تأهيل للمديرين ولأعضاء مجلس الإدارة</w:t>
      </w:r>
      <w:r w:rsidR="005B58CE">
        <w:rPr>
          <w:rFonts w:cstheme="minorBidi" w:hint="cs"/>
          <w:rtl/>
          <w:lang w:bidi="ar-JO"/>
        </w:rPr>
        <w:t xml:space="preserve"> أو للذين يعتزمون إشغال مناصب مديرين وأعضاء مجلس إدارة في الشركات الحكومية أو شركات مرتبطة بالشركات الحكومية </w:t>
      </w:r>
      <w:r w:rsidR="005B58CE">
        <w:rPr>
          <w:rFonts w:cstheme="minorBidi"/>
          <w:rtl/>
          <w:lang w:bidi="ar-JO"/>
        </w:rPr>
        <w:t>–</w:t>
      </w:r>
      <w:r w:rsidR="005B58CE">
        <w:rPr>
          <w:rFonts w:cstheme="minorBidi" w:hint="cs"/>
          <w:rtl/>
          <w:lang w:bidi="ar-JO"/>
        </w:rPr>
        <w:t xml:space="preserve"> شركات بنات ولأصحاب المناصب في الشركات الحكومية (فيما يلي:" تأهيل المديرين</w:t>
      </w:r>
      <w:r w:rsidR="00BD1202">
        <w:rPr>
          <w:rFonts w:cstheme="minorBidi" w:hint="cs"/>
          <w:rtl/>
          <w:lang w:bidi="ar-JO"/>
        </w:rPr>
        <w:t xml:space="preserve"> وأعضاء مجلس الإدارة</w:t>
      </w:r>
      <w:r w:rsidR="005B58CE">
        <w:rPr>
          <w:rFonts w:cstheme="minorBidi" w:hint="cs"/>
          <w:rtl/>
          <w:lang w:bidi="ar-JO"/>
        </w:rPr>
        <w:t xml:space="preserve">")، وذلك بموجب قانون واجب المناقصات، للعام-1992 (فيما يلي:" قانون واجب المناقصات وتعليماته. </w:t>
      </w:r>
      <w:r>
        <w:rPr>
          <w:rFonts w:cstheme="minorBidi" w:hint="cs"/>
          <w:rtl/>
          <w:lang w:bidi="ar-JO"/>
        </w:rPr>
        <w:t xml:space="preserve">   </w:t>
      </w:r>
    </w:p>
    <w:p w14:paraId="573D37EA" w14:textId="7DC9FCE4" w:rsidR="00467957" w:rsidRDefault="00467957" w:rsidP="001B14F6">
      <w:pPr>
        <w:pStyle w:val="110"/>
        <w:numPr>
          <w:ilvl w:val="0"/>
          <w:numId w:val="0"/>
        </w:numPr>
        <w:bidi w:val="0"/>
        <w:spacing w:before="0" w:after="0" w:line="240" w:lineRule="auto"/>
        <w:ind w:left="-3"/>
        <w:jc w:val="right"/>
        <w:rPr>
          <w:rFonts w:cstheme="minorBidi"/>
          <w:rtl/>
          <w:lang w:bidi="ar-JO"/>
        </w:rPr>
      </w:pPr>
      <w:r>
        <w:rPr>
          <w:rFonts w:cstheme="minorBidi" w:hint="cs"/>
          <w:rtl/>
          <w:lang w:bidi="ar-JO"/>
        </w:rPr>
        <w:t xml:space="preserve"> </w:t>
      </w:r>
      <w:r w:rsidR="004C09DD">
        <w:rPr>
          <w:rFonts w:cstheme="minorBidi" w:hint="cs"/>
          <w:rtl/>
          <w:lang w:bidi="ar-JO"/>
        </w:rPr>
        <w:t>الخدمات المطلوبة هي</w:t>
      </w:r>
      <w:r w:rsidR="00243C54" w:rsidRPr="00243C54">
        <w:rPr>
          <w:rFonts w:cs="Times New Roman"/>
          <w:rtl/>
          <w:lang w:bidi="ar-SA"/>
        </w:rPr>
        <w:t xml:space="preserve"> </w:t>
      </w:r>
      <w:r w:rsidR="00243C54" w:rsidRPr="00243C54">
        <w:rPr>
          <w:rFonts w:cs="Arial"/>
          <w:rtl/>
          <w:lang w:bidi="ar-JO"/>
        </w:rPr>
        <w:t>دورة مديرين</w:t>
      </w:r>
      <w:r w:rsidR="00BD1202">
        <w:rPr>
          <w:rFonts w:cs="Arial" w:hint="cs"/>
          <w:rtl/>
          <w:lang w:bidi="ar-JO"/>
        </w:rPr>
        <w:t xml:space="preserve"> وأعضاء مجلس إدارة</w:t>
      </w:r>
      <w:r w:rsidR="00243C54" w:rsidRPr="00243C54">
        <w:rPr>
          <w:rFonts w:cs="Arial"/>
          <w:rtl/>
          <w:lang w:bidi="ar-JO"/>
        </w:rPr>
        <w:t xml:space="preserve"> تشمل أيام دراس</w:t>
      </w:r>
      <w:r w:rsidR="00243C54">
        <w:rPr>
          <w:rFonts w:cs="Arial" w:hint="cs"/>
          <w:rtl/>
          <w:lang w:bidi="ar-JO"/>
        </w:rPr>
        <w:t>ي</w:t>
      </w:r>
      <w:r w:rsidR="00243C54" w:rsidRPr="00243C54">
        <w:rPr>
          <w:rFonts w:cs="Arial"/>
          <w:rtl/>
          <w:lang w:bidi="ar-JO"/>
        </w:rPr>
        <w:t xml:space="preserve">ة </w:t>
      </w:r>
      <w:r w:rsidR="00243C54">
        <w:rPr>
          <w:rFonts w:cs="Arial" w:hint="cs"/>
          <w:rtl/>
          <w:lang w:bidi="ar-JO"/>
        </w:rPr>
        <w:t>واستضافة</w:t>
      </w:r>
      <w:r w:rsidR="00243C54" w:rsidRPr="00243C54">
        <w:rPr>
          <w:rFonts w:cs="Arial" w:hint="cs"/>
          <w:rtl/>
          <w:lang w:bidi="ar-JO"/>
        </w:rPr>
        <w:t>،</w:t>
      </w:r>
      <w:r w:rsidR="00243C54" w:rsidRPr="00243C54">
        <w:rPr>
          <w:rFonts w:cs="Arial"/>
          <w:rtl/>
          <w:lang w:bidi="ar-JO"/>
        </w:rPr>
        <w:t xml:space="preserve"> وسيتم تحديد مدة الدورة من قبل </w:t>
      </w:r>
      <w:r w:rsidR="00243C54">
        <w:rPr>
          <w:rFonts w:cs="Arial" w:hint="cs"/>
          <w:rtl/>
          <w:lang w:bidi="ar-JO"/>
        </w:rPr>
        <w:t>صاحبة الدعوة</w:t>
      </w:r>
      <w:r w:rsidR="00243C54" w:rsidRPr="00243C54">
        <w:rPr>
          <w:rFonts w:cs="Arial"/>
          <w:rtl/>
          <w:lang w:bidi="ar-JO"/>
        </w:rPr>
        <w:t xml:space="preserve">. وبالإضافة إلى ذلك، ستتاح </w:t>
      </w:r>
      <w:r w:rsidR="00243C54">
        <w:rPr>
          <w:rFonts w:cs="Arial" w:hint="cs"/>
          <w:rtl/>
          <w:lang w:bidi="ar-JO"/>
        </w:rPr>
        <w:t>للسلطة إمكانية</w:t>
      </w:r>
      <w:r w:rsidR="00243C54" w:rsidRPr="00243C54">
        <w:rPr>
          <w:rFonts w:cs="Arial"/>
          <w:rtl/>
          <w:lang w:bidi="ar-JO"/>
        </w:rPr>
        <w:t xml:space="preserve"> عقد </w:t>
      </w:r>
      <w:r w:rsidR="00243C54">
        <w:rPr>
          <w:rFonts w:cs="Arial" w:hint="cs"/>
          <w:rtl/>
          <w:lang w:bidi="ar-JO"/>
        </w:rPr>
        <w:t>أيام</w:t>
      </w:r>
      <w:r w:rsidR="00243C54" w:rsidRPr="00243C54">
        <w:rPr>
          <w:rFonts w:cs="Arial"/>
          <w:rtl/>
          <w:lang w:bidi="ar-JO"/>
        </w:rPr>
        <w:t xml:space="preserve"> دراسية فردية </w:t>
      </w:r>
      <w:r w:rsidR="00243C54">
        <w:rPr>
          <w:rFonts w:cs="Arial" w:hint="cs"/>
          <w:rtl/>
          <w:lang w:bidi="ar-JO"/>
        </w:rPr>
        <w:t>وفقًا</w:t>
      </w:r>
      <w:r w:rsidR="00243C54" w:rsidRPr="00243C54">
        <w:rPr>
          <w:rFonts w:cs="Arial"/>
          <w:rtl/>
          <w:lang w:bidi="ar-JO"/>
        </w:rPr>
        <w:t xml:space="preserve"> </w:t>
      </w:r>
      <w:r w:rsidR="00243C54">
        <w:rPr>
          <w:rFonts w:cs="Arial" w:hint="cs"/>
          <w:rtl/>
          <w:lang w:bidi="ar-JO"/>
        </w:rPr>
        <w:t>ل</w:t>
      </w:r>
      <w:r w:rsidR="00243C54" w:rsidRPr="00243C54">
        <w:rPr>
          <w:rFonts w:cs="Arial"/>
          <w:rtl/>
          <w:lang w:bidi="ar-JO"/>
        </w:rPr>
        <w:t xml:space="preserve">اختيارها. سيكون عدد المشاركين في كل نشاط </w:t>
      </w:r>
      <w:r w:rsidR="00243C54">
        <w:rPr>
          <w:rFonts w:cs="Arial" w:hint="cs"/>
          <w:rtl/>
          <w:lang w:bidi="ar-JO"/>
        </w:rPr>
        <w:t>ما يقارب الـ-</w:t>
      </w:r>
      <w:r w:rsidR="00243C54" w:rsidRPr="00243C54">
        <w:rPr>
          <w:rFonts w:cs="Arial"/>
          <w:rtl/>
          <w:lang w:bidi="ar-JO"/>
        </w:rPr>
        <w:t>35 مشارك</w:t>
      </w:r>
      <w:r w:rsidR="00243C54">
        <w:rPr>
          <w:rFonts w:cs="Arial" w:hint="cs"/>
          <w:rtl/>
          <w:lang w:bidi="ar-JO"/>
        </w:rPr>
        <w:t>ً</w:t>
      </w:r>
      <w:r w:rsidR="00243C54" w:rsidRPr="00243C54">
        <w:rPr>
          <w:rFonts w:cs="Arial"/>
          <w:rtl/>
          <w:lang w:bidi="ar-JO"/>
        </w:rPr>
        <w:t>ا</w:t>
      </w:r>
      <w:r w:rsidR="00243C54">
        <w:rPr>
          <w:rFonts w:cstheme="minorBidi" w:hint="cs"/>
          <w:rtl/>
          <w:lang w:bidi="ar-JO"/>
        </w:rPr>
        <w:t xml:space="preserve">. </w:t>
      </w:r>
      <w:r w:rsidR="002C3E82">
        <w:rPr>
          <w:rFonts w:cstheme="minorBidi" w:hint="cs"/>
          <w:rtl/>
          <w:lang w:bidi="ar-JO"/>
        </w:rPr>
        <w:t xml:space="preserve"> </w:t>
      </w:r>
      <w:r w:rsidR="004C09DD">
        <w:rPr>
          <w:rFonts w:cstheme="minorBidi" w:hint="cs"/>
          <w:rtl/>
          <w:lang w:bidi="ar-JO"/>
        </w:rPr>
        <w:t xml:space="preserve"> </w:t>
      </w:r>
    </w:p>
    <w:p w14:paraId="3DC48D27" w14:textId="77777777" w:rsidR="00742135" w:rsidRPr="001B14F6" w:rsidRDefault="00742135" w:rsidP="00A34E86">
      <w:pPr>
        <w:pStyle w:val="110"/>
        <w:numPr>
          <w:ilvl w:val="0"/>
          <w:numId w:val="0"/>
        </w:numPr>
        <w:spacing w:before="0" w:after="0" w:line="240" w:lineRule="auto"/>
        <w:ind w:left="-3"/>
        <w:rPr>
          <w:rFonts w:cstheme="minorBidi"/>
          <w:u w:val="single"/>
          <w:rtl/>
          <w:lang w:bidi="ar-JO"/>
        </w:rPr>
      </w:pPr>
      <w:r w:rsidRPr="001B14F6">
        <w:rPr>
          <w:rFonts w:cstheme="minorBidi" w:hint="cs"/>
          <w:u w:val="single"/>
          <w:rtl/>
          <w:lang w:bidi="ar-JO"/>
        </w:rPr>
        <w:t>شروط الحد الأدنى للاشتراك في المناقصة:</w:t>
      </w:r>
    </w:p>
    <w:p w14:paraId="2199E742" w14:textId="0392C272" w:rsidR="00A34E86" w:rsidRPr="001B14F6" w:rsidRDefault="00742135" w:rsidP="00742135">
      <w:pPr>
        <w:pStyle w:val="110"/>
        <w:numPr>
          <w:ilvl w:val="0"/>
          <w:numId w:val="0"/>
        </w:numPr>
        <w:spacing w:before="0" w:after="0" w:line="240" w:lineRule="auto"/>
        <w:ind w:left="-3"/>
        <w:rPr>
          <w:b w:val="0"/>
          <w:bCs/>
          <w:u w:val="single"/>
          <w:rtl/>
        </w:rPr>
      </w:pPr>
      <w:r w:rsidRPr="001B14F6">
        <w:rPr>
          <w:rFonts w:cstheme="minorBidi" w:hint="cs"/>
          <w:b w:val="0"/>
          <w:bCs/>
          <w:u w:val="single"/>
          <w:rtl/>
          <w:lang w:bidi="ar-JO"/>
        </w:rPr>
        <w:t xml:space="preserve">الاشتراك في المناقصة منوط باستيفاء الشروط المُسبقة الواردة في المادة 6 من لوائح واجب المناقصات، </w:t>
      </w:r>
      <w:r w:rsidR="00145103" w:rsidRPr="001B14F6">
        <w:rPr>
          <w:rFonts w:cstheme="minorBidi" w:hint="cs"/>
          <w:b w:val="0"/>
          <w:bCs/>
          <w:u w:val="single"/>
          <w:rtl/>
          <w:lang w:bidi="ar-JO"/>
        </w:rPr>
        <w:t>للعام</w:t>
      </w:r>
      <w:r w:rsidR="00145103" w:rsidRPr="001B14F6">
        <w:rPr>
          <w:rFonts w:hint="cs"/>
          <w:b w:val="0"/>
          <w:bCs/>
          <w:u w:val="single"/>
          <w:rtl/>
        </w:rPr>
        <w:t>-1993</w:t>
      </w:r>
      <w:r w:rsidR="00A34E86" w:rsidRPr="001B14F6">
        <w:rPr>
          <w:b w:val="0"/>
          <w:bCs/>
          <w:u w:val="single"/>
          <w:rtl/>
        </w:rPr>
        <w:t>.</w:t>
      </w:r>
    </w:p>
    <w:p w14:paraId="52D27992" w14:textId="244FF2AF" w:rsidR="00145103" w:rsidRDefault="001B14F6" w:rsidP="00A34E86">
      <w:pPr>
        <w:pStyle w:val="110"/>
        <w:numPr>
          <w:ilvl w:val="0"/>
          <w:numId w:val="0"/>
        </w:numPr>
        <w:spacing w:before="0" w:after="0" w:line="240" w:lineRule="auto"/>
        <w:ind w:left="-3"/>
        <w:rPr>
          <w:rFonts w:cstheme="minorBidi"/>
          <w:u w:val="single"/>
          <w:rtl/>
          <w:lang w:bidi="ar-JO"/>
        </w:rPr>
      </w:pPr>
      <w:r w:rsidRPr="001B14F6">
        <w:rPr>
          <w:rFonts w:cstheme="minorBidi" w:hint="cs"/>
          <w:rtl/>
        </w:rPr>
        <w:t xml:space="preserve">1. </w:t>
      </w:r>
      <w:r w:rsidR="00145103" w:rsidRPr="001B14F6">
        <w:rPr>
          <w:rFonts w:cstheme="minorBidi" w:hint="cs"/>
          <w:b w:val="0"/>
          <w:bCs/>
          <w:u w:val="single"/>
          <w:rtl/>
          <w:lang w:bidi="ar-JO"/>
        </w:rPr>
        <w:t>شروط حد أدنى مهنية</w:t>
      </w:r>
      <w:r w:rsidR="00145103">
        <w:rPr>
          <w:rFonts w:cstheme="minorBidi" w:hint="cs"/>
          <w:u w:val="single"/>
          <w:rtl/>
          <w:lang w:bidi="ar-JO"/>
        </w:rPr>
        <w:t>:</w:t>
      </w:r>
    </w:p>
    <w:p w14:paraId="7280CCD0" w14:textId="4EFDC31A" w:rsidR="0072565A" w:rsidRDefault="00545A04" w:rsidP="00BD1202">
      <w:pPr>
        <w:pStyle w:val="110"/>
        <w:numPr>
          <w:ilvl w:val="0"/>
          <w:numId w:val="0"/>
        </w:numPr>
        <w:spacing w:before="0" w:after="0" w:line="240" w:lineRule="auto"/>
        <w:ind w:left="-3"/>
        <w:rPr>
          <w:rFonts w:cstheme="minorBidi"/>
          <w:rtl/>
          <w:lang w:bidi="ar-JO"/>
        </w:rPr>
      </w:pPr>
      <w:bookmarkStart w:id="1" w:name="TiurTnMt1"/>
      <w:r>
        <w:rPr>
          <w:rFonts w:cstheme="minorBidi" w:hint="cs"/>
          <w:rtl/>
          <w:lang w:bidi="ar-JO"/>
        </w:rPr>
        <w:t xml:space="preserve">يجب على مقدم العرض توفير ستة أعضاء طاقم من قبله </w:t>
      </w:r>
      <w:r w:rsidR="00BD1202" w:rsidRPr="00BD1202">
        <w:rPr>
          <w:rFonts w:cs="Arial"/>
          <w:rtl/>
          <w:lang w:bidi="ar-JO"/>
        </w:rPr>
        <w:t xml:space="preserve">لصالح العرض </w:t>
      </w:r>
      <w:r>
        <w:rPr>
          <w:rFonts w:cstheme="minorBidi" w:hint="cs"/>
          <w:rtl/>
          <w:lang w:bidi="ar-JO"/>
        </w:rPr>
        <w:t>أصحاب ثقافة</w:t>
      </w:r>
      <w:r w:rsidR="0072565A">
        <w:rPr>
          <w:rFonts w:cstheme="minorBidi" w:hint="cs"/>
          <w:rtl/>
          <w:lang w:bidi="ar-JO"/>
        </w:rPr>
        <w:t xml:space="preserve"> وتجربة ملائمتين وذات صلة، من بينهم خمسة محاضرين ومدير أكاديمي بموجب المفصل فيما يلي:</w:t>
      </w:r>
    </w:p>
    <w:p w14:paraId="2F121C2E" w14:textId="5E5EB1CC" w:rsidR="009210FB" w:rsidRDefault="009210FB" w:rsidP="009210FB">
      <w:pPr>
        <w:pStyle w:val="110"/>
        <w:numPr>
          <w:ilvl w:val="0"/>
          <w:numId w:val="0"/>
        </w:numPr>
        <w:spacing w:before="0" w:after="0" w:line="240" w:lineRule="auto"/>
        <w:ind w:left="-3"/>
        <w:rPr>
          <w:rFonts w:cstheme="minorBidi"/>
          <w:rtl/>
          <w:lang w:bidi="ar-JO"/>
        </w:rPr>
      </w:pPr>
      <w:r w:rsidRPr="009210FB">
        <w:rPr>
          <w:rFonts w:cstheme="minorBidi" w:hint="cs"/>
          <w:b w:val="0"/>
          <w:bCs/>
          <w:rtl/>
          <w:lang w:bidi="ar-JO"/>
        </w:rPr>
        <w:t>أ</w:t>
      </w:r>
      <w:r>
        <w:rPr>
          <w:rFonts w:cstheme="minorBidi" w:hint="cs"/>
          <w:rtl/>
          <w:lang w:bidi="ar-JO"/>
        </w:rPr>
        <w:t xml:space="preserve">. </w:t>
      </w:r>
      <w:r w:rsidRPr="009210FB">
        <w:rPr>
          <w:rFonts w:cstheme="minorBidi" w:hint="cs"/>
          <w:u w:val="single"/>
          <w:rtl/>
          <w:lang w:bidi="ar-JO"/>
        </w:rPr>
        <w:t>طلبات حد أدنى تراكمية من المدير الأكاديمي</w:t>
      </w:r>
      <w:r>
        <w:rPr>
          <w:rFonts w:cstheme="minorBidi" w:hint="cs"/>
          <w:rtl/>
          <w:lang w:bidi="ar-JO"/>
        </w:rPr>
        <w:t>:</w:t>
      </w:r>
    </w:p>
    <w:p w14:paraId="71D7D7F7" w14:textId="76B0315F" w:rsidR="009210FB" w:rsidRDefault="009210FB" w:rsidP="009210FB">
      <w:pPr>
        <w:pStyle w:val="110"/>
        <w:numPr>
          <w:ilvl w:val="0"/>
          <w:numId w:val="0"/>
        </w:numPr>
        <w:spacing w:before="0" w:after="0" w:line="240" w:lineRule="auto"/>
        <w:ind w:left="-3"/>
        <w:rPr>
          <w:rFonts w:cstheme="minorBidi"/>
          <w:b w:val="0"/>
          <w:bCs/>
          <w:rtl/>
          <w:lang w:bidi="ar-JO"/>
        </w:rPr>
      </w:pPr>
      <w:r>
        <w:rPr>
          <w:rFonts w:cstheme="minorBidi" w:hint="cs"/>
          <w:u w:val="single"/>
          <w:rtl/>
          <w:lang w:bidi="ar-JO"/>
        </w:rPr>
        <w:t>الثقافة</w:t>
      </w:r>
      <w:r w:rsidRPr="009210FB">
        <w:rPr>
          <w:rFonts w:cstheme="minorBidi" w:hint="cs"/>
          <w:rtl/>
          <w:lang w:bidi="ar-JO"/>
        </w:rPr>
        <w:t>:</w:t>
      </w:r>
      <w:r>
        <w:rPr>
          <w:rFonts w:cstheme="minorBidi" w:hint="cs"/>
          <w:rtl/>
          <w:lang w:bidi="ar-JO"/>
        </w:rPr>
        <w:t xml:space="preserve"> على المدير الأكاديمي، الذي تم تعيينه من قبل مقدم العرض، أن يكون حاصلًا على لقب أول </w:t>
      </w:r>
      <w:r w:rsidR="00C45358">
        <w:rPr>
          <w:rFonts w:cstheme="minorBidi" w:hint="cs"/>
          <w:rtl/>
          <w:lang w:bidi="ar-JO"/>
        </w:rPr>
        <w:t>وثاني،</w:t>
      </w:r>
      <w:r>
        <w:rPr>
          <w:rFonts w:cstheme="minorBidi" w:hint="cs"/>
          <w:rtl/>
          <w:lang w:bidi="ar-JO"/>
        </w:rPr>
        <w:t xml:space="preserve"> على </w:t>
      </w:r>
      <w:r>
        <w:rPr>
          <w:rFonts w:cstheme="minorBidi" w:hint="eastAsia"/>
          <w:rtl/>
          <w:lang w:bidi="ar-JO"/>
        </w:rPr>
        <w:t>الأقل</w:t>
      </w:r>
      <w:r>
        <w:rPr>
          <w:rFonts w:cstheme="minorBidi" w:hint="cs"/>
          <w:rtl/>
          <w:lang w:bidi="ar-JO"/>
        </w:rPr>
        <w:t xml:space="preserve"> في واحد من المواضيع التالية: حسابات، </w:t>
      </w:r>
      <w:r w:rsidR="00C45358">
        <w:rPr>
          <w:rFonts w:cstheme="minorBidi" w:hint="cs"/>
          <w:rtl/>
          <w:lang w:bidi="ar-JO"/>
        </w:rPr>
        <w:t>حقوق،</w:t>
      </w:r>
      <w:r>
        <w:rPr>
          <w:rFonts w:cstheme="minorBidi" w:hint="cs"/>
          <w:rtl/>
          <w:lang w:bidi="ar-JO"/>
        </w:rPr>
        <w:t xml:space="preserve"> اقتصاد و/أو إدارة أعمال </w:t>
      </w:r>
      <w:r w:rsidRPr="00C45358">
        <w:rPr>
          <w:rFonts w:cstheme="minorBidi" w:hint="cs"/>
          <w:b w:val="0"/>
          <w:bCs/>
          <w:rtl/>
          <w:lang w:bidi="ar-JO"/>
        </w:rPr>
        <w:t xml:space="preserve">من مؤسسة للتعليم العالي في البلاد أو من مؤسسة للتعليم العالي في خارج البلاد والتي حصلت على تصريح تكافؤ من هيئة تقييم الألقاب الأكاديمية من خارج البلاد في وزارة التربية والتعليم. </w:t>
      </w:r>
    </w:p>
    <w:p w14:paraId="5D26959E" w14:textId="4ADE6249" w:rsidR="00C45358" w:rsidRDefault="00C45358" w:rsidP="00C45358">
      <w:pPr>
        <w:pStyle w:val="110"/>
        <w:numPr>
          <w:ilvl w:val="0"/>
          <w:numId w:val="0"/>
        </w:numPr>
        <w:spacing w:before="0" w:after="0" w:line="240" w:lineRule="auto"/>
        <w:ind w:left="-3"/>
        <w:rPr>
          <w:rFonts w:cstheme="minorBidi"/>
          <w:rtl/>
          <w:lang w:bidi="ar-JO"/>
        </w:rPr>
      </w:pPr>
      <w:r>
        <w:rPr>
          <w:rFonts w:cstheme="minorBidi" w:hint="cs"/>
          <w:u w:val="single"/>
          <w:rtl/>
          <w:lang w:bidi="ar-JO"/>
        </w:rPr>
        <w:t xml:space="preserve">التجربة: </w:t>
      </w:r>
      <w:r w:rsidRPr="00C45358">
        <w:rPr>
          <w:rFonts w:cstheme="minorBidi" w:hint="cs"/>
          <w:rtl/>
          <w:lang w:bidi="ar-JO"/>
        </w:rPr>
        <w:t xml:space="preserve">يجب </w:t>
      </w:r>
      <w:r>
        <w:rPr>
          <w:rFonts w:cstheme="minorBidi" w:hint="cs"/>
          <w:rtl/>
          <w:lang w:bidi="ar-JO"/>
        </w:rPr>
        <w:t xml:space="preserve">على المدير الأكاديمي أن يكون صاحب تجربة 3 سنوات على الأقل بـ-7 سنوات الأخيرة في إدارة وتنظيم دورات بحجم دورتين على </w:t>
      </w:r>
      <w:r>
        <w:rPr>
          <w:rFonts w:cstheme="minorBidi" w:hint="eastAsia"/>
          <w:rtl/>
          <w:lang w:bidi="ar-JO"/>
        </w:rPr>
        <w:t>الأقل</w:t>
      </w:r>
      <w:r>
        <w:rPr>
          <w:rFonts w:cstheme="minorBidi" w:hint="cs"/>
          <w:rtl/>
          <w:lang w:bidi="ar-JO"/>
        </w:rPr>
        <w:t xml:space="preserve"> في السنة. المجموع الكلي 6 دورات. يجب تقديم تصريح خطي عن التجربة بقيادة دورات في الجدول الوارد في كراس العرض، سيتم فحص التجربة بموجب تفصيل 6 دورات بـ-7 سنوات الأخيرة. </w:t>
      </w:r>
    </w:p>
    <w:p w14:paraId="506D609D" w14:textId="78329EAC" w:rsidR="00C45358" w:rsidRDefault="00C45358" w:rsidP="00C45358">
      <w:pPr>
        <w:pStyle w:val="110"/>
        <w:numPr>
          <w:ilvl w:val="0"/>
          <w:numId w:val="0"/>
        </w:numPr>
        <w:spacing w:before="0" w:after="0" w:line="240" w:lineRule="auto"/>
        <w:ind w:left="-3"/>
        <w:rPr>
          <w:rFonts w:cstheme="minorBidi"/>
          <w:u w:val="single"/>
          <w:rtl/>
          <w:lang w:bidi="ar-JO"/>
        </w:rPr>
      </w:pPr>
      <w:r w:rsidRPr="00C45358">
        <w:rPr>
          <w:rFonts w:cstheme="minorBidi" w:hint="cs"/>
          <w:b w:val="0"/>
          <w:bCs/>
          <w:rtl/>
          <w:lang w:bidi="ar-JO"/>
        </w:rPr>
        <w:t>ب.</w:t>
      </w:r>
      <w:r>
        <w:rPr>
          <w:rFonts w:cstheme="minorBidi" w:hint="cs"/>
          <w:rtl/>
          <w:lang w:bidi="ar-JO"/>
        </w:rPr>
        <w:t xml:space="preserve"> </w:t>
      </w:r>
      <w:r w:rsidRPr="00C45358">
        <w:rPr>
          <w:rFonts w:cstheme="minorBidi" w:hint="cs"/>
          <w:u w:val="single"/>
          <w:rtl/>
          <w:lang w:bidi="ar-JO"/>
        </w:rPr>
        <w:t>طلبات حد أدنى من المحاضرين</w:t>
      </w:r>
      <w:r w:rsidR="00BD1202">
        <w:rPr>
          <w:rFonts w:cstheme="minorBidi" w:hint="cs"/>
          <w:u w:val="single"/>
          <w:rtl/>
          <w:lang w:bidi="ar-JO"/>
        </w:rPr>
        <w:t>:</w:t>
      </w:r>
    </w:p>
    <w:p w14:paraId="75D206CB" w14:textId="226F70AD" w:rsidR="00C45358" w:rsidRPr="00C45358" w:rsidRDefault="00C45358" w:rsidP="00C45358">
      <w:pPr>
        <w:pStyle w:val="110"/>
        <w:numPr>
          <w:ilvl w:val="0"/>
          <w:numId w:val="0"/>
        </w:numPr>
        <w:spacing w:before="0" w:after="0" w:line="240" w:lineRule="auto"/>
        <w:ind w:left="-3"/>
        <w:rPr>
          <w:rFonts w:cstheme="minorBidi"/>
          <w:u w:val="single"/>
          <w:rtl/>
          <w:lang w:bidi="ar-JO"/>
        </w:rPr>
      </w:pPr>
      <w:r w:rsidRPr="00C45358">
        <w:rPr>
          <w:rFonts w:cstheme="minorBidi" w:hint="cs"/>
          <w:rtl/>
          <w:lang w:bidi="ar-JO"/>
        </w:rPr>
        <w:t>5 محاضرين يستوفون شروط الحد الأدنى التالية:</w:t>
      </w:r>
    </w:p>
    <w:p w14:paraId="134B7DDD" w14:textId="50B0D0DB" w:rsidR="00C45358" w:rsidRDefault="00C45358" w:rsidP="00C45358">
      <w:pPr>
        <w:pStyle w:val="110"/>
        <w:numPr>
          <w:ilvl w:val="0"/>
          <w:numId w:val="0"/>
        </w:numPr>
        <w:spacing w:before="0" w:after="0" w:line="240" w:lineRule="auto"/>
        <w:ind w:left="-3"/>
        <w:rPr>
          <w:rFonts w:cstheme="minorBidi"/>
          <w:b w:val="0"/>
          <w:bCs/>
          <w:rtl/>
          <w:lang w:bidi="ar-JO"/>
        </w:rPr>
      </w:pPr>
      <w:r>
        <w:rPr>
          <w:rFonts w:cstheme="minorBidi" w:hint="cs"/>
          <w:u w:val="single"/>
          <w:rtl/>
          <w:lang w:bidi="ar-JO"/>
        </w:rPr>
        <w:t>الثقافة</w:t>
      </w:r>
      <w:r w:rsidRPr="009210FB">
        <w:rPr>
          <w:rFonts w:cstheme="minorBidi" w:hint="cs"/>
          <w:rtl/>
          <w:lang w:bidi="ar-JO"/>
        </w:rPr>
        <w:t>:</w:t>
      </w:r>
      <w:r>
        <w:rPr>
          <w:rFonts w:cstheme="minorBidi" w:hint="cs"/>
          <w:rtl/>
          <w:lang w:bidi="ar-JO"/>
        </w:rPr>
        <w:t xml:space="preserve"> أصحاب لقب أول وثاني، على </w:t>
      </w:r>
      <w:r>
        <w:rPr>
          <w:rFonts w:cstheme="minorBidi" w:hint="eastAsia"/>
          <w:rtl/>
          <w:lang w:bidi="ar-JO"/>
        </w:rPr>
        <w:t>الأقل</w:t>
      </w:r>
      <w:r>
        <w:rPr>
          <w:rFonts w:cstheme="minorBidi" w:hint="cs"/>
          <w:rtl/>
          <w:lang w:bidi="ar-JO"/>
        </w:rPr>
        <w:t xml:space="preserve"> في واحد من المواضيع التالية: حسابات، حقوق، اقتصاد و/أو إدارة أعمال </w:t>
      </w:r>
      <w:r w:rsidRPr="00C45358">
        <w:rPr>
          <w:rFonts w:cstheme="minorBidi" w:hint="cs"/>
          <w:b w:val="0"/>
          <w:bCs/>
          <w:rtl/>
          <w:lang w:bidi="ar-JO"/>
        </w:rPr>
        <w:t xml:space="preserve">من مؤسسة للتعليم العالي في البلاد أو من مؤسسة للتعليم العالي في خارج البلاد والتي حصلت على تصريح تكافؤ من هيئة تقييم الألقاب الأكاديمية من خارج البلاد في وزارة التربية والتعليم. </w:t>
      </w:r>
    </w:p>
    <w:p w14:paraId="427971D4" w14:textId="70270979" w:rsidR="003443A3" w:rsidRDefault="003443A3" w:rsidP="00BD1202">
      <w:pPr>
        <w:pStyle w:val="110"/>
        <w:numPr>
          <w:ilvl w:val="0"/>
          <w:numId w:val="0"/>
        </w:numPr>
        <w:spacing w:before="0" w:after="0" w:line="240" w:lineRule="auto"/>
        <w:ind w:left="-3"/>
        <w:rPr>
          <w:rFonts w:cstheme="minorBidi"/>
          <w:rtl/>
          <w:lang w:bidi="ar-JO"/>
        </w:rPr>
      </w:pPr>
      <w:r>
        <w:rPr>
          <w:rFonts w:cstheme="minorBidi" w:hint="cs"/>
          <w:u w:val="single"/>
          <w:rtl/>
          <w:lang w:bidi="ar-JO"/>
        </w:rPr>
        <w:t xml:space="preserve">التجربة: </w:t>
      </w:r>
      <w:r>
        <w:rPr>
          <w:rFonts w:cstheme="minorBidi" w:hint="cs"/>
          <w:rtl/>
          <w:lang w:bidi="ar-JO"/>
        </w:rPr>
        <w:t>أصحاب تجربة في الإرشاد</w:t>
      </w:r>
      <w:r w:rsidR="00BD1202">
        <w:rPr>
          <w:rFonts w:cstheme="minorBidi" w:hint="cs"/>
          <w:rtl/>
          <w:lang w:bidi="ar-JO"/>
        </w:rPr>
        <w:t xml:space="preserve"> والتدريب</w:t>
      </w:r>
      <w:r>
        <w:rPr>
          <w:rFonts w:cstheme="minorBidi" w:hint="cs"/>
          <w:rtl/>
          <w:lang w:bidi="ar-JO"/>
        </w:rPr>
        <w:t xml:space="preserve"> الوجاهي 4 سنوات في المجال الملائم وذو الصلة لتأهيل المديرين وأعضاء مجلس الإدارة على </w:t>
      </w:r>
      <w:r>
        <w:rPr>
          <w:rFonts w:cstheme="minorBidi" w:hint="eastAsia"/>
          <w:rtl/>
          <w:lang w:bidi="ar-JO"/>
        </w:rPr>
        <w:t>الأقل</w:t>
      </w:r>
      <w:r>
        <w:rPr>
          <w:rFonts w:cstheme="minorBidi" w:hint="cs"/>
          <w:rtl/>
          <w:lang w:bidi="ar-JO"/>
        </w:rPr>
        <w:t xml:space="preserve"> بـ-6 سنوات الأخيرة. سيتم فحص التجربة بموجب تفصيل 15 محاضرة بـ-4 سنوات الأخيرة وكذلك ملا</w:t>
      </w:r>
      <w:r w:rsidR="00BD1202">
        <w:rPr>
          <w:rFonts w:cstheme="minorBidi" w:hint="cs"/>
          <w:rtl/>
          <w:lang w:bidi="ar-JO"/>
        </w:rPr>
        <w:t>ء</w:t>
      </w:r>
      <w:r>
        <w:rPr>
          <w:rFonts w:cstheme="minorBidi" w:hint="cs"/>
          <w:rtl/>
          <w:lang w:bidi="ar-JO"/>
        </w:rPr>
        <w:t xml:space="preserve">مة وصلة موضوع المحاضرة. كل محاضرة أمام 25 مشتركًا على الأقل. </w:t>
      </w:r>
    </w:p>
    <w:p w14:paraId="7498DFA3" w14:textId="77777777" w:rsidR="00A43BF5" w:rsidRDefault="00F75BD9" w:rsidP="00F75BD9">
      <w:pPr>
        <w:pStyle w:val="110"/>
        <w:numPr>
          <w:ilvl w:val="0"/>
          <w:numId w:val="0"/>
        </w:numPr>
        <w:spacing w:before="0" w:after="0" w:line="240" w:lineRule="auto"/>
        <w:ind w:left="-3"/>
        <w:rPr>
          <w:rFonts w:cstheme="minorBidi"/>
          <w:rtl/>
          <w:lang w:bidi="ar-JO"/>
        </w:rPr>
      </w:pPr>
      <w:r>
        <w:rPr>
          <w:rFonts w:cstheme="minorBidi" w:hint="cs"/>
          <w:u w:val="single"/>
          <w:rtl/>
          <w:lang w:bidi="ar-JO"/>
        </w:rPr>
        <w:t>التجربة المهنية:</w:t>
      </w:r>
      <w:r>
        <w:rPr>
          <w:rFonts w:cstheme="minorBidi" w:hint="cs"/>
          <w:rtl/>
          <w:lang w:bidi="ar-JO"/>
        </w:rPr>
        <w:t xml:space="preserve"> أصحاب تجربة مهنية في مكتب محاماة أو مكتب مدقق حسابات في شركة تجارية أو في القطاع العام 5 سنوات على الأقل. سيتم فحص التجربة بالاعتماد على السيّر الذاتية المفصلة وفقًا لأشهر العمل. </w:t>
      </w:r>
    </w:p>
    <w:p w14:paraId="186149C8" w14:textId="77777777" w:rsidR="00A43BF5" w:rsidRDefault="00A43BF5" w:rsidP="00F75BD9">
      <w:pPr>
        <w:pStyle w:val="110"/>
        <w:numPr>
          <w:ilvl w:val="0"/>
          <w:numId w:val="0"/>
        </w:numPr>
        <w:spacing w:before="0" w:after="0" w:line="240" w:lineRule="auto"/>
        <w:ind w:left="-3"/>
        <w:rPr>
          <w:rFonts w:cstheme="minorBidi"/>
          <w:rtl/>
          <w:lang w:bidi="ar-JO"/>
        </w:rPr>
      </w:pPr>
      <w:r>
        <w:rPr>
          <w:rFonts w:cstheme="minorBidi" w:hint="cs"/>
          <w:u w:val="single"/>
          <w:rtl/>
          <w:lang w:bidi="ar-JO"/>
        </w:rPr>
        <w:t>ج.</w:t>
      </w:r>
      <w:r>
        <w:rPr>
          <w:rFonts w:cstheme="minorBidi" w:hint="cs"/>
          <w:rtl/>
          <w:lang w:bidi="ar-JO"/>
        </w:rPr>
        <w:t xml:space="preserve"> </w:t>
      </w:r>
      <w:r w:rsidRPr="00A43BF5">
        <w:rPr>
          <w:rFonts w:cstheme="minorBidi" w:hint="cs"/>
          <w:u w:val="single"/>
          <w:rtl/>
          <w:lang w:bidi="ar-JO"/>
        </w:rPr>
        <w:t>طلبات حد أدنى من المؤسسة الأكاديمية</w:t>
      </w:r>
      <w:r>
        <w:rPr>
          <w:rFonts w:cstheme="minorBidi" w:hint="cs"/>
          <w:rtl/>
          <w:lang w:bidi="ar-JO"/>
        </w:rPr>
        <w:t>:</w:t>
      </w:r>
    </w:p>
    <w:p w14:paraId="400538A2" w14:textId="2A009DD1" w:rsidR="00A43BF5" w:rsidRDefault="00A43BF5" w:rsidP="00F779C1">
      <w:pPr>
        <w:pStyle w:val="110"/>
        <w:numPr>
          <w:ilvl w:val="0"/>
          <w:numId w:val="0"/>
        </w:numPr>
        <w:spacing w:before="0" w:after="0" w:line="240" w:lineRule="auto"/>
        <w:ind w:left="-3"/>
        <w:rPr>
          <w:rFonts w:cstheme="minorBidi"/>
          <w:rtl/>
          <w:lang w:bidi="ar-JO"/>
        </w:rPr>
      </w:pPr>
      <w:r w:rsidRPr="00A43BF5">
        <w:rPr>
          <w:rFonts w:cstheme="minorBidi" w:hint="cs"/>
          <w:rtl/>
          <w:lang w:bidi="ar-JO"/>
        </w:rPr>
        <w:t>صاحبة تجربة مثبتة بإجراء 5 دورات على الأقل</w:t>
      </w:r>
      <w:r w:rsidR="002C634A">
        <w:rPr>
          <w:rFonts w:cstheme="minorBidi" w:hint="cs"/>
          <w:rtl/>
          <w:lang w:bidi="ar-JO"/>
        </w:rPr>
        <w:t xml:space="preserve"> بحجم 40 ساعة لـ 15 مشتركًا في كل دورة على </w:t>
      </w:r>
      <w:r w:rsidR="002C634A">
        <w:rPr>
          <w:rFonts w:cstheme="minorBidi" w:hint="eastAsia"/>
          <w:rtl/>
          <w:lang w:bidi="ar-JO"/>
        </w:rPr>
        <w:t>الأقل</w:t>
      </w:r>
      <w:r w:rsidR="002C634A">
        <w:rPr>
          <w:rFonts w:cstheme="minorBidi" w:hint="cs"/>
          <w:rtl/>
          <w:lang w:bidi="ar-JO"/>
        </w:rPr>
        <w:t xml:space="preserve">، بموضوع تأهيل المديرين وأعضاء مجلس الإدارة للشركات، التي انتهت بـ-5 سنوات الأخيرة من تاريخ الموعد الأخير لتقديم العروض (حزيران/تموز 2020 </w:t>
      </w:r>
      <w:r w:rsidR="002C634A">
        <w:rPr>
          <w:rFonts w:cstheme="minorBidi"/>
          <w:rtl/>
          <w:lang w:bidi="ar-JO"/>
        </w:rPr>
        <w:t>–</w:t>
      </w:r>
      <w:r w:rsidR="002C634A">
        <w:rPr>
          <w:rFonts w:cstheme="minorBidi" w:hint="cs"/>
          <w:rtl/>
          <w:lang w:bidi="ar-JO"/>
        </w:rPr>
        <w:t xml:space="preserve"> حزيران/تموز 2025).</w:t>
      </w:r>
      <w:r w:rsidR="00F779C1">
        <w:rPr>
          <w:rFonts w:cstheme="minorBidi" w:hint="cs"/>
          <w:rtl/>
          <w:lang w:bidi="ar-JO"/>
        </w:rPr>
        <w:t xml:space="preserve"> </w:t>
      </w:r>
      <w:r w:rsidRPr="00A43BF5">
        <w:rPr>
          <w:rFonts w:cstheme="minorBidi" w:hint="cs"/>
          <w:rtl/>
          <w:lang w:bidi="ar-JO"/>
        </w:rPr>
        <w:t xml:space="preserve"> </w:t>
      </w:r>
    </w:p>
    <w:p w14:paraId="50EC6609" w14:textId="24A36C68" w:rsidR="00CA7CCB" w:rsidRDefault="00CA7CCB" w:rsidP="00CA7CCB">
      <w:pPr>
        <w:pStyle w:val="110"/>
        <w:numPr>
          <w:ilvl w:val="0"/>
          <w:numId w:val="0"/>
        </w:numPr>
        <w:spacing w:before="0" w:after="0" w:line="240" w:lineRule="auto"/>
        <w:ind w:left="-3"/>
        <w:rPr>
          <w:rFonts w:cstheme="minorBidi"/>
          <w:b w:val="0"/>
          <w:bCs/>
          <w:u w:val="single"/>
          <w:rtl/>
          <w:lang w:bidi="ar-JO"/>
        </w:rPr>
      </w:pPr>
      <w:r>
        <w:rPr>
          <w:rFonts w:cstheme="minorBidi" w:hint="cs"/>
          <w:rtl/>
          <w:lang w:bidi="ar-JO"/>
        </w:rPr>
        <w:lastRenderedPageBreak/>
        <w:t xml:space="preserve">2. </w:t>
      </w:r>
      <w:r w:rsidRPr="00CA7CCB">
        <w:rPr>
          <w:rFonts w:cstheme="minorBidi" w:hint="cs"/>
          <w:b w:val="0"/>
          <w:bCs/>
          <w:u w:val="single"/>
          <w:rtl/>
          <w:lang w:bidi="ar-JO"/>
        </w:rPr>
        <w:t xml:space="preserve">طلبات حد أدنى من منشأة </w:t>
      </w:r>
      <w:r w:rsidR="00BD1202">
        <w:rPr>
          <w:rFonts w:cstheme="minorBidi" w:hint="cs"/>
          <w:b w:val="0"/>
          <w:bCs/>
          <w:u w:val="single"/>
          <w:rtl/>
          <w:lang w:bidi="ar-JO"/>
        </w:rPr>
        <w:t>الارشاد و</w:t>
      </w:r>
      <w:r w:rsidRPr="00CA7CCB">
        <w:rPr>
          <w:rFonts w:cstheme="minorBidi" w:hint="cs"/>
          <w:b w:val="0"/>
          <w:bCs/>
          <w:u w:val="single"/>
          <w:rtl/>
          <w:lang w:bidi="ar-JO"/>
        </w:rPr>
        <w:t>التدريب تتعلق بالموقع وطلبات إضافية والكل بموجب المفصل في مستندات المناقصة:</w:t>
      </w:r>
    </w:p>
    <w:p w14:paraId="727F6350" w14:textId="7A7E62EB" w:rsidR="003E4AA9" w:rsidRDefault="003E4AA9" w:rsidP="003E4AA9">
      <w:pPr>
        <w:pStyle w:val="110"/>
        <w:numPr>
          <w:ilvl w:val="0"/>
          <w:numId w:val="0"/>
        </w:numPr>
        <w:spacing w:before="0" w:after="0" w:line="240" w:lineRule="auto"/>
        <w:ind w:left="-3"/>
        <w:rPr>
          <w:rFonts w:cstheme="minorBidi"/>
          <w:rtl/>
          <w:lang w:bidi="ar-JO"/>
        </w:rPr>
      </w:pPr>
      <w:r>
        <w:rPr>
          <w:rFonts w:cstheme="minorBidi" w:hint="cs"/>
          <w:rtl/>
          <w:lang w:bidi="ar-JO"/>
        </w:rPr>
        <w:t>مكان التعليم</w:t>
      </w:r>
      <w:r w:rsidRPr="003E4AA9">
        <w:rPr>
          <w:rFonts w:cstheme="minorBidi" w:hint="cs"/>
          <w:rtl/>
          <w:lang w:bidi="ar-JO"/>
        </w:rPr>
        <w:t xml:space="preserve">: يجب على مقدم العرض توفير مكان من قبله </w:t>
      </w:r>
      <w:r>
        <w:rPr>
          <w:rFonts w:cstheme="minorBidi" w:hint="cs"/>
          <w:rtl/>
          <w:lang w:bidi="ar-JO"/>
        </w:rPr>
        <w:t>مخصص لإجراء الدورات في منطقة القدس ومحيطها أو جوش دان ومحيطها. منشأة الاستضافة يجب أن تكون بمعايير مقابلة لصف دراسي جامعي والذي يستوفي كافة الطلبات التالية:</w:t>
      </w:r>
    </w:p>
    <w:p w14:paraId="5DA5D698" w14:textId="5D4B84C5" w:rsidR="003E4AA9" w:rsidRDefault="003E4AA9" w:rsidP="003E4AA9">
      <w:pPr>
        <w:pStyle w:val="110"/>
        <w:numPr>
          <w:ilvl w:val="0"/>
          <w:numId w:val="31"/>
        </w:numPr>
        <w:spacing w:before="0" w:after="0" w:line="240" w:lineRule="auto"/>
        <w:rPr>
          <w:rFonts w:cstheme="minorBidi"/>
          <w:lang w:bidi="ar-JO"/>
        </w:rPr>
      </w:pPr>
      <w:r>
        <w:rPr>
          <w:rFonts w:cstheme="minorBidi" w:hint="cs"/>
          <w:rtl/>
          <w:lang w:bidi="ar-JO"/>
        </w:rPr>
        <w:t xml:space="preserve">غرفة محاضرات مع تكييف. </w:t>
      </w:r>
    </w:p>
    <w:p w14:paraId="73CEBD92" w14:textId="091A53CA" w:rsidR="003E4AA9" w:rsidRDefault="003E4AA9" w:rsidP="003E4AA9">
      <w:pPr>
        <w:pStyle w:val="110"/>
        <w:numPr>
          <w:ilvl w:val="0"/>
          <w:numId w:val="31"/>
        </w:numPr>
        <w:spacing w:before="0" w:after="0" w:line="240" w:lineRule="auto"/>
        <w:rPr>
          <w:rFonts w:cstheme="minorBidi"/>
          <w:lang w:bidi="ar-JO"/>
        </w:rPr>
      </w:pPr>
      <w:r>
        <w:rPr>
          <w:rFonts w:cstheme="minorBidi" w:hint="cs"/>
          <w:rtl/>
          <w:lang w:bidi="ar-JO"/>
        </w:rPr>
        <w:t xml:space="preserve">مستوى نظافة مناسب. </w:t>
      </w:r>
    </w:p>
    <w:p w14:paraId="520D12F8" w14:textId="0458CA51" w:rsidR="003E4AA9" w:rsidRDefault="003E4AA9" w:rsidP="003E4AA9">
      <w:pPr>
        <w:pStyle w:val="110"/>
        <w:numPr>
          <w:ilvl w:val="0"/>
          <w:numId w:val="31"/>
        </w:numPr>
        <w:spacing w:before="0" w:after="0" w:line="240" w:lineRule="auto"/>
        <w:rPr>
          <w:rFonts w:cstheme="minorBidi"/>
          <w:lang w:bidi="ar-JO"/>
        </w:rPr>
      </w:pPr>
      <w:r>
        <w:rPr>
          <w:rFonts w:cstheme="minorBidi" w:hint="cs"/>
          <w:rtl/>
          <w:lang w:bidi="ar-JO"/>
        </w:rPr>
        <w:t>متاح للمواصلات العامة.</w:t>
      </w:r>
    </w:p>
    <w:p w14:paraId="7A4C21D6" w14:textId="21B5F257" w:rsidR="003E4AA9" w:rsidRDefault="00076CAB" w:rsidP="00076CAB">
      <w:pPr>
        <w:pStyle w:val="110"/>
        <w:numPr>
          <w:ilvl w:val="0"/>
          <w:numId w:val="31"/>
        </w:numPr>
        <w:spacing w:before="0" w:after="0" w:line="240" w:lineRule="auto"/>
        <w:rPr>
          <w:rFonts w:cstheme="minorBidi"/>
          <w:lang w:bidi="ar-JO"/>
        </w:rPr>
      </w:pPr>
      <w:r w:rsidRPr="00076CAB">
        <w:rPr>
          <w:rFonts w:cs="Arial"/>
          <w:rtl/>
          <w:lang w:bidi="ar-JO"/>
        </w:rPr>
        <w:t>مراحيض ملحقة بالمنشأة لاستخدام المدربين.</w:t>
      </w:r>
    </w:p>
    <w:p w14:paraId="5C1EC4AD" w14:textId="437F4B7E" w:rsidR="00076CAB" w:rsidRDefault="00076CAB" w:rsidP="00076CAB">
      <w:pPr>
        <w:pStyle w:val="110"/>
        <w:numPr>
          <w:ilvl w:val="0"/>
          <w:numId w:val="31"/>
        </w:numPr>
        <w:spacing w:before="0" w:after="0" w:line="240" w:lineRule="auto"/>
        <w:rPr>
          <w:rFonts w:cstheme="minorBidi"/>
          <w:lang w:bidi="ar-JO"/>
        </w:rPr>
      </w:pPr>
      <w:r>
        <w:rPr>
          <w:rFonts w:cstheme="minorBidi" w:hint="cs"/>
          <w:rtl/>
          <w:lang w:bidi="ar-JO"/>
        </w:rPr>
        <w:t xml:space="preserve">متاحة للمعاقين. </w:t>
      </w:r>
    </w:p>
    <w:p w14:paraId="7CDDE86B" w14:textId="77777777" w:rsidR="00C20589" w:rsidRDefault="00076CAB" w:rsidP="00076CAB">
      <w:pPr>
        <w:pStyle w:val="110"/>
        <w:numPr>
          <w:ilvl w:val="0"/>
          <w:numId w:val="31"/>
        </w:numPr>
        <w:spacing w:before="0" w:after="0" w:line="240" w:lineRule="auto"/>
        <w:rPr>
          <w:rFonts w:cstheme="minorBidi"/>
          <w:lang w:bidi="ar-JO"/>
        </w:rPr>
      </w:pPr>
      <w:r>
        <w:rPr>
          <w:rFonts w:cstheme="minorBidi" w:hint="cs"/>
          <w:rtl/>
          <w:lang w:bidi="ar-JO"/>
        </w:rPr>
        <w:t>بمسؤولية المزود الاهتمام بموقف سيارات مجاني بالقرب من المكان للمشاركين في الدورة.</w:t>
      </w:r>
      <w:r w:rsidR="00C20589">
        <w:rPr>
          <w:rFonts w:cstheme="minorBidi" w:hint="cs"/>
          <w:rtl/>
          <w:lang w:bidi="ar-JO"/>
        </w:rPr>
        <w:t xml:space="preserve"> </w:t>
      </w:r>
    </w:p>
    <w:p w14:paraId="49E07898" w14:textId="77A1D514" w:rsidR="00076CAB" w:rsidRDefault="00C20589" w:rsidP="00C20589">
      <w:pPr>
        <w:pStyle w:val="110"/>
        <w:numPr>
          <w:ilvl w:val="0"/>
          <w:numId w:val="31"/>
        </w:numPr>
        <w:spacing w:before="0" w:after="0" w:line="240" w:lineRule="auto"/>
        <w:rPr>
          <w:rFonts w:cstheme="minorBidi"/>
          <w:lang w:bidi="ar-JO"/>
        </w:rPr>
      </w:pPr>
      <w:r>
        <w:rPr>
          <w:rFonts w:cstheme="minorBidi" w:hint="cs"/>
          <w:rtl/>
          <w:lang w:bidi="ar-JO"/>
        </w:rPr>
        <w:t xml:space="preserve">مساحة الصف بموجب طلب صاحبة الدعوة وعدد المشاركين والاحتياجات فيه. </w:t>
      </w:r>
      <w:r w:rsidR="00076CAB">
        <w:rPr>
          <w:rFonts w:cstheme="minorBidi" w:hint="cs"/>
          <w:rtl/>
          <w:lang w:bidi="ar-JO"/>
        </w:rPr>
        <w:t xml:space="preserve"> </w:t>
      </w:r>
    </w:p>
    <w:p w14:paraId="4E9A4FD3" w14:textId="3EEC9D4D" w:rsidR="00CB2CB2" w:rsidRDefault="00CB2CB2" w:rsidP="00FB304F">
      <w:pPr>
        <w:pStyle w:val="110"/>
        <w:numPr>
          <w:ilvl w:val="0"/>
          <w:numId w:val="31"/>
        </w:numPr>
        <w:spacing w:before="0" w:after="0" w:line="240" w:lineRule="auto"/>
        <w:rPr>
          <w:rFonts w:cstheme="minorBidi"/>
          <w:lang w:bidi="ar-JO"/>
        </w:rPr>
      </w:pPr>
      <w:r>
        <w:rPr>
          <w:rFonts w:cstheme="minorBidi" w:hint="cs"/>
          <w:rtl/>
          <w:lang w:bidi="ar-JO"/>
        </w:rPr>
        <w:t xml:space="preserve">كراسي/طاولات بمستوى عالي بموجب طابع الارشاد والتدريب يشمل إمكانية </w:t>
      </w:r>
      <w:r w:rsidR="00FB304F">
        <w:rPr>
          <w:rFonts w:cstheme="minorBidi" w:hint="cs"/>
          <w:rtl/>
          <w:lang w:bidi="ar-JO"/>
        </w:rPr>
        <w:t>مرونة</w:t>
      </w:r>
      <w:r>
        <w:rPr>
          <w:rFonts w:cstheme="minorBidi" w:hint="cs"/>
          <w:rtl/>
          <w:lang w:bidi="ar-JO"/>
        </w:rPr>
        <w:t xml:space="preserve"> في ترتيب الغرفة. </w:t>
      </w:r>
    </w:p>
    <w:p w14:paraId="6FBDDCC3" w14:textId="33BB5AE7" w:rsidR="00CB2CB2" w:rsidRDefault="00CB2CB2" w:rsidP="008776F1">
      <w:pPr>
        <w:pStyle w:val="110"/>
        <w:numPr>
          <w:ilvl w:val="0"/>
          <w:numId w:val="31"/>
        </w:numPr>
        <w:spacing w:before="0" w:after="0" w:line="240" w:lineRule="auto"/>
        <w:rPr>
          <w:rFonts w:cstheme="minorBidi"/>
          <w:rtl/>
          <w:lang w:bidi="ar-JO"/>
        </w:rPr>
      </w:pPr>
      <w:r>
        <w:rPr>
          <w:rFonts w:cstheme="minorBidi" w:hint="cs"/>
          <w:rtl/>
          <w:lang w:bidi="ar-JO"/>
        </w:rPr>
        <w:t xml:space="preserve">غرفة </w:t>
      </w:r>
      <w:r w:rsidR="000C4201">
        <w:rPr>
          <w:rFonts w:cstheme="minorBidi" w:hint="cs"/>
          <w:rtl/>
          <w:lang w:bidi="ar-JO"/>
        </w:rPr>
        <w:t>مجهزة</w:t>
      </w:r>
      <w:r>
        <w:rPr>
          <w:rFonts w:cstheme="minorBidi" w:hint="cs"/>
          <w:rtl/>
          <w:lang w:bidi="ar-JO"/>
        </w:rPr>
        <w:t xml:space="preserve"> بمستلزمات من بينها جهاز عرض مع منظومة سيطرة مركزية للمُدرب في كل صف، </w:t>
      </w:r>
      <w:r w:rsidR="000C4201">
        <w:rPr>
          <w:rFonts w:cstheme="minorBidi" w:hint="cs"/>
          <w:rtl/>
          <w:lang w:bidi="ar-JO"/>
        </w:rPr>
        <w:t>مكبر</w:t>
      </w:r>
      <w:r>
        <w:rPr>
          <w:rFonts w:cstheme="minorBidi" w:hint="cs"/>
          <w:rtl/>
          <w:lang w:bidi="ar-JO"/>
        </w:rPr>
        <w:t xml:space="preserve"> صوت، </w:t>
      </w:r>
      <w:r w:rsidR="000C4201">
        <w:rPr>
          <w:rFonts w:cstheme="minorBidi" w:hint="cs"/>
          <w:rtl/>
          <w:lang w:bidi="ar-JO"/>
        </w:rPr>
        <w:t>ميكرفون</w:t>
      </w:r>
      <w:r>
        <w:rPr>
          <w:rFonts w:cstheme="minorBidi" w:hint="cs"/>
          <w:rtl/>
          <w:lang w:bidi="ar-JO"/>
        </w:rPr>
        <w:t>، لوح للكتابة (قابل للمحي أو فلي</w:t>
      </w:r>
      <w:r w:rsidR="008776F1">
        <w:rPr>
          <w:rFonts w:cstheme="minorBidi" w:hint="cs"/>
          <w:rtl/>
          <w:lang w:bidi="ar-JO"/>
        </w:rPr>
        <w:t>ف</w:t>
      </w:r>
      <w:r>
        <w:rPr>
          <w:rFonts w:cstheme="minorBidi" w:hint="cs"/>
          <w:rtl/>
          <w:lang w:bidi="ar-JO"/>
        </w:rPr>
        <w:t xml:space="preserve">-تشارت) </w:t>
      </w:r>
      <w:r w:rsidR="008776F1" w:rsidRPr="008776F1">
        <w:rPr>
          <w:rFonts w:cs="Arial"/>
          <w:rtl/>
          <w:lang w:bidi="ar-JO"/>
        </w:rPr>
        <w:t xml:space="preserve">وجميع المواد التعليمية والمساعدة المطلوبة لكل </w:t>
      </w:r>
      <w:r w:rsidR="008776F1">
        <w:rPr>
          <w:rFonts w:cs="Arial" w:hint="cs"/>
          <w:rtl/>
          <w:lang w:bidi="ar-JO"/>
        </w:rPr>
        <w:t>مشترك</w:t>
      </w:r>
      <w:r w:rsidR="008776F1" w:rsidRPr="008776F1">
        <w:rPr>
          <w:rFonts w:cs="Arial"/>
          <w:rtl/>
          <w:lang w:bidi="ar-JO"/>
        </w:rPr>
        <w:t xml:space="preserve">، وكذلك </w:t>
      </w:r>
      <w:r w:rsidR="008776F1">
        <w:rPr>
          <w:rFonts w:cs="Arial" w:hint="cs"/>
          <w:rtl/>
          <w:lang w:bidi="ar-JO"/>
        </w:rPr>
        <w:t>فيها إمكانية لل</w:t>
      </w:r>
      <w:r w:rsidR="008776F1" w:rsidRPr="008776F1">
        <w:rPr>
          <w:rFonts w:cs="Arial"/>
          <w:rtl/>
          <w:lang w:bidi="ar-JO"/>
        </w:rPr>
        <w:t>وصول إلى الإنترنت</w:t>
      </w:r>
      <w:r w:rsidR="008776F1">
        <w:rPr>
          <w:rFonts w:cstheme="minorBidi" w:hint="cs"/>
          <w:rtl/>
          <w:lang w:bidi="ar-JO"/>
        </w:rPr>
        <w:t xml:space="preserve"> اللاسلكي. </w:t>
      </w:r>
    </w:p>
    <w:bookmarkEnd w:id="1"/>
    <w:p w14:paraId="1C6A8873" w14:textId="77777777" w:rsidR="005C39BB" w:rsidRPr="00422EB7" w:rsidRDefault="005C39BB" w:rsidP="00422EB7">
      <w:pPr>
        <w:ind w:left="360"/>
        <w:jc w:val="both"/>
        <w:rPr>
          <w:rFonts w:ascii="David" w:hAnsi="David"/>
          <w:b/>
          <w:bCs/>
          <w:sz w:val="24"/>
          <w:szCs w:val="24"/>
          <w:u w:val="single"/>
          <w:rtl/>
        </w:rPr>
      </w:pPr>
    </w:p>
    <w:p w14:paraId="72123372" w14:textId="31F8C2B2" w:rsidR="00010F28" w:rsidRDefault="00010F28" w:rsidP="00422EB7">
      <w:pPr>
        <w:jc w:val="both"/>
        <w:rPr>
          <w:rFonts w:ascii="David" w:hAnsi="David" w:cstheme="minorBidi"/>
          <w:sz w:val="24"/>
          <w:szCs w:val="24"/>
          <w:rtl/>
          <w:lang w:bidi="ar-JO"/>
        </w:rPr>
      </w:pPr>
      <w:r>
        <w:rPr>
          <w:rFonts w:ascii="David" w:hAnsi="David" w:cstheme="minorBidi" w:hint="cs"/>
          <w:b/>
          <w:bCs/>
          <w:sz w:val="24"/>
          <w:szCs w:val="24"/>
          <w:u w:val="single"/>
          <w:rtl/>
          <w:lang w:bidi="ar-JO"/>
        </w:rPr>
        <w:t xml:space="preserve">العرض الذي لا يقدم بموجب تعليمات هذا البند يلغى كليًا. </w:t>
      </w:r>
      <w:r w:rsidRPr="00010F28">
        <w:rPr>
          <w:rFonts w:ascii="David" w:hAnsi="David" w:cstheme="minorBidi" w:hint="cs"/>
          <w:sz w:val="24"/>
          <w:szCs w:val="24"/>
          <w:rtl/>
          <w:lang w:bidi="ar-JO"/>
        </w:rPr>
        <w:t xml:space="preserve">بالرغم من المذكور أعلاه، </w:t>
      </w:r>
      <w:r>
        <w:rPr>
          <w:rFonts w:ascii="David" w:hAnsi="David" w:cstheme="minorBidi" w:hint="cs"/>
          <w:sz w:val="24"/>
          <w:szCs w:val="24"/>
          <w:rtl/>
          <w:lang w:bidi="ar-JO"/>
        </w:rPr>
        <w:t>يحق لصاحبة الدعوة التوجه إلى جميع مقدمي العروض أو إلى قسم منهم والطلب منهم تكملة تفاصيل ومستندات مطلوبة في هذا التوجه، التي وُجد فيها نقص بشكل عام أو تم تقديمها بشكل جزئي، الكل وفقًا للتقديرات الحصرية لصاحبة الدعوة.</w:t>
      </w:r>
    </w:p>
    <w:p w14:paraId="1C0AC003" w14:textId="77777777" w:rsidR="008776F1" w:rsidRDefault="008776F1" w:rsidP="008776F1">
      <w:pPr>
        <w:pStyle w:val="1"/>
        <w:spacing w:line="240" w:lineRule="auto"/>
        <w:rPr>
          <w:rFonts w:cstheme="minorBidi"/>
          <w:rtl/>
          <w:lang w:bidi="ar-JO"/>
        </w:rPr>
      </w:pPr>
      <w:bookmarkStart w:id="2" w:name="ofenhaluka_1"/>
      <w:bookmarkStart w:id="3" w:name="show_ofenhaluka_1"/>
      <w:bookmarkStart w:id="4" w:name="_Toc53331326"/>
      <w:bookmarkStart w:id="5" w:name="show_numZohim_2"/>
      <w:r>
        <w:rPr>
          <w:rFonts w:cstheme="minorBidi" w:hint="cs"/>
          <w:rtl/>
          <w:lang w:bidi="ar-JO"/>
        </w:rPr>
        <w:t xml:space="preserve">تستمر </w:t>
      </w:r>
      <w:r w:rsidR="00010F28">
        <w:rPr>
          <w:rFonts w:cstheme="minorBidi" w:hint="cs"/>
          <w:rtl/>
          <w:lang w:bidi="ar-JO"/>
        </w:rPr>
        <w:t xml:space="preserve">فترة التعاقد </w:t>
      </w:r>
      <w:r>
        <w:rPr>
          <w:rFonts w:cstheme="minorBidi" w:hint="cs"/>
          <w:rtl/>
          <w:lang w:bidi="ar-JO"/>
        </w:rPr>
        <w:t>12 شهرًا من موعد ال</w:t>
      </w:r>
      <w:r w:rsidR="00010F28">
        <w:rPr>
          <w:rFonts w:cstheme="minorBidi" w:hint="cs"/>
          <w:rtl/>
          <w:lang w:bidi="ar-JO"/>
        </w:rPr>
        <w:t>توقيع على اتفاقية التعاقد</w:t>
      </w:r>
      <w:r>
        <w:rPr>
          <w:rFonts w:cstheme="minorBidi" w:hint="cs"/>
          <w:rtl/>
          <w:lang w:bidi="ar-JO"/>
        </w:rPr>
        <w:t>.</w:t>
      </w:r>
    </w:p>
    <w:p w14:paraId="493208A4" w14:textId="77777777" w:rsidR="00FF00B3" w:rsidRDefault="00194143" w:rsidP="00FF00B3">
      <w:pPr>
        <w:pStyle w:val="1"/>
        <w:spacing w:line="240" w:lineRule="auto"/>
        <w:rPr>
          <w:rFonts w:cstheme="minorBidi"/>
          <w:rtl/>
          <w:lang w:bidi="ar-JO"/>
        </w:rPr>
      </w:pPr>
      <w:r w:rsidRPr="00194143">
        <w:rPr>
          <w:rFonts w:cs="Arial"/>
          <w:rtl/>
          <w:lang w:bidi="ar-JO"/>
        </w:rPr>
        <w:t>حجم التعاقد</w:t>
      </w:r>
      <w:r>
        <w:rPr>
          <w:rFonts w:cs="Arial" w:hint="cs"/>
          <w:rtl/>
          <w:lang w:bidi="ar-JO"/>
        </w:rPr>
        <w:t xml:space="preserve"> المتوقع لكل سنة تعاقد هو لغاية</w:t>
      </w:r>
      <w:r w:rsidRPr="00194143">
        <w:rPr>
          <w:rFonts w:cs="Arial"/>
          <w:rtl/>
          <w:lang w:bidi="ar-JO"/>
        </w:rPr>
        <w:t xml:space="preserve"> </w:t>
      </w:r>
      <w:r>
        <w:rPr>
          <w:rFonts w:cs="Arial" w:hint="cs"/>
          <w:rtl/>
          <w:lang w:bidi="ar-JO"/>
        </w:rPr>
        <w:t>1</w:t>
      </w:r>
      <w:r w:rsidRPr="00194143">
        <w:rPr>
          <w:rFonts w:cs="Arial"/>
          <w:rtl/>
          <w:lang w:bidi="ar-JO"/>
        </w:rPr>
        <w:t xml:space="preserve">,000,000 </w:t>
      </w:r>
      <w:proofErr w:type="spellStart"/>
      <w:r w:rsidRPr="00194143">
        <w:rPr>
          <w:rFonts w:cs="Arial"/>
          <w:rtl/>
          <w:lang w:bidi="ar-JO"/>
        </w:rPr>
        <w:t>ش.ج</w:t>
      </w:r>
      <w:proofErr w:type="spellEnd"/>
      <w:r w:rsidRPr="00194143">
        <w:rPr>
          <w:rFonts w:cs="Arial"/>
          <w:rtl/>
          <w:lang w:bidi="ar-JO"/>
        </w:rPr>
        <w:t xml:space="preserve"> يشمل ضريبة القيمة المضافة</w:t>
      </w:r>
      <w:r>
        <w:rPr>
          <w:rFonts w:cs="Arial" w:hint="cs"/>
          <w:rtl/>
          <w:lang w:bidi="ar-JO"/>
        </w:rPr>
        <w:t>.</w:t>
      </w:r>
      <w:r w:rsidRPr="00194143">
        <w:rPr>
          <w:rFonts w:cs="Arial"/>
          <w:rtl/>
          <w:lang w:bidi="ar-JO"/>
        </w:rPr>
        <w:t xml:space="preserve"> لا تلتزم صاحبة الدعوة بهذا الحجم أو بحجم أيًا كان، وتطبيق التعاقد يكون وفقًا لتقديراتها الحصرية.</w:t>
      </w:r>
      <w:r w:rsidR="00010F28">
        <w:rPr>
          <w:rFonts w:cstheme="minorBidi" w:hint="cs"/>
          <w:rtl/>
          <w:lang w:bidi="ar-JO"/>
        </w:rPr>
        <w:t xml:space="preserve"> </w:t>
      </w:r>
      <w:r w:rsidR="00FF00B3">
        <w:rPr>
          <w:rFonts w:cstheme="minorBidi" w:hint="cs"/>
          <w:rtl/>
          <w:lang w:bidi="ar-JO"/>
        </w:rPr>
        <w:t>ت</w:t>
      </w:r>
      <w:r w:rsidR="00010F28">
        <w:rPr>
          <w:rFonts w:cstheme="minorBidi" w:hint="cs"/>
          <w:rtl/>
          <w:lang w:bidi="ar-JO"/>
        </w:rPr>
        <w:t xml:space="preserve">حفظ </w:t>
      </w:r>
      <w:r w:rsidR="00FF00B3">
        <w:rPr>
          <w:rFonts w:cstheme="minorBidi" w:hint="cs"/>
          <w:rtl/>
          <w:lang w:bidi="ar-JO"/>
        </w:rPr>
        <w:t>الإمكانية لصاحبة الدعوة لتمديد</w:t>
      </w:r>
      <w:r w:rsidR="00010F28">
        <w:rPr>
          <w:rFonts w:cstheme="minorBidi" w:hint="cs"/>
          <w:rtl/>
          <w:lang w:bidi="ar-JO"/>
        </w:rPr>
        <w:t xml:space="preserve"> التعاقد</w:t>
      </w:r>
      <w:r w:rsidR="00FF00B3">
        <w:rPr>
          <w:rFonts w:cstheme="minorBidi" w:hint="cs"/>
          <w:rtl/>
          <w:lang w:bidi="ar-JO"/>
        </w:rPr>
        <w:t xml:space="preserve"> مع الفائزبـ-4</w:t>
      </w:r>
      <w:r w:rsidR="00010F28">
        <w:rPr>
          <w:rFonts w:cstheme="minorBidi" w:hint="cs"/>
          <w:rtl/>
          <w:lang w:bidi="ar-JO"/>
        </w:rPr>
        <w:t xml:space="preserve"> </w:t>
      </w:r>
      <w:r w:rsidR="00FF00B3">
        <w:rPr>
          <w:rFonts w:cstheme="minorBidi" w:hint="cs"/>
          <w:rtl/>
          <w:lang w:bidi="ar-JO"/>
        </w:rPr>
        <w:t>سنوات</w:t>
      </w:r>
      <w:r w:rsidR="00010F28">
        <w:rPr>
          <w:rFonts w:cstheme="minorBidi" w:hint="cs"/>
          <w:rtl/>
          <w:lang w:bidi="ar-JO"/>
        </w:rPr>
        <w:t xml:space="preserve"> إضافية، </w:t>
      </w:r>
      <w:r w:rsidR="00FF00B3">
        <w:rPr>
          <w:rFonts w:cstheme="minorBidi" w:hint="cs"/>
          <w:rtl/>
          <w:lang w:bidi="ar-JO"/>
        </w:rPr>
        <w:t xml:space="preserve">بحجم لغاية 1،000،000 </w:t>
      </w:r>
      <w:proofErr w:type="spellStart"/>
      <w:r w:rsidR="00FF00B3">
        <w:rPr>
          <w:rFonts w:cstheme="minorBidi" w:hint="cs"/>
          <w:rtl/>
          <w:lang w:bidi="ar-JO"/>
        </w:rPr>
        <w:t>ش.ج</w:t>
      </w:r>
      <w:proofErr w:type="spellEnd"/>
      <w:r w:rsidR="00FF00B3">
        <w:rPr>
          <w:rFonts w:cstheme="minorBidi" w:hint="cs"/>
          <w:rtl/>
          <w:lang w:bidi="ar-JO"/>
        </w:rPr>
        <w:t xml:space="preserve"> يشمل ضريبة القيمة المضافة، سنة واحدة في كل مرة.</w:t>
      </w:r>
    </w:p>
    <w:bookmarkEnd w:id="2"/>
    <w:bookmarkEnd w:id="3"/>
    <w:bookmarkEnd w:id="4"/>
    <w:bookmarkEnd w:id="5"/>
    <w:p w14:paraId="350E5A55" w14:textId="77777777" w:rsidR="00306164" w:rsidRDefault="000E1BE2" w:rsidP="00306164">
      <w:pPr>
        <w:pStyle w:val="1"/>
        <w:spacing w:line="240" w:lineRule="auto"/>
        <w:rPr>
          <w:rFonts w:cstheme="minorBidi"/>
          <w:rtl/>
          <w:lang w:bidi="ar-JO"/>
        </w:rPr>
      </w:pPr>
      <w:r>
        <w:rPr>
          <w:rFonts w:cstheme="minorBidi" w:hint="cs"/>
          <w:rtl/>
          <w:lang w:bidi="ar-JO"/>
        </w:rPr>
        <w:t>منعًا للالتباس، يوضح بهذا، أن شروط الحد الأدنى الواردة في مستندات المناقصة، تم وصفها أعلاه بشكل عام فقط،</w:t>
      </w:r>
      <w:r w:rsidR="00306164">
        <w:rPr>
          <w:rFonts w:cstheme="minorBidi" w:hint="cs"/>
          <w:rtl/>
          <w:lang w:bidi="ar-JO"/>
        </w:rPr>
        <w:t xml:space="preserve"> وهي خاضعة للتعليمات المفصلة في مستندات المناقصة.</w:t>
      </w:r>
    </w:p>
    <w:p w14:paraId="4B1189D1" w14:textId="5E9738B3" w:rsidR="001E163E" w:rsidRPr="00A34E86" w:rsidRDefault="00306164" w:rsidP="00306164">
      <w:pPr>
        <w:pStyle w:val="1"/>
        <w:spacing w:line="240" w:lineRule="auto"/>
        <w:rPr>
          <w:rtl/>
        </w:rPr>
      </w:pPr>
      <w:r>
        <w:rPr>
          <w:rFonts w:cstheme="minorBidi" w:hint="cs"/>
          <w:rtl/>
          <w:lang w:bidi="ar-JO"/>
        </w:rPr>
        <w:t xml:space="preserve"> </w:t>
      </w:r>
      <w:r w:rsidR="000E1BE2">
        <w:rPr>
          <w:rFonts w:cstheme="minorBidi" w:hint="cs"/>
          <w:rtl/>
          <w:lang w:bidi="ar-JO"/>
        </w:rPr>
        <w:t xml:space="preserve">  </w:t>
      </w:r>
    </w:p>
    <w:p w14:paraId="59186130" w14:textId="32B920D5" w:rsidR="00306164" w:rsidRDefault="00306164" w:rsidP="00495D92">
      <w:pPr>
        <w:pStyle w:val="1"/>
        <w:spacing w:line="240" w:lineRule="auto"/>
        <w:rPr>
          <w:rFonts w:cstheme="minorBidi"/>
          <w:rtl/>
          <w:lang w:bidi="ar-JO"/>
        </w:rPr>
      </w:pPr>
      <w:r>
        <w:rPr>
          <w:rFonts w:cstheme="minorBidi" w:hint="cs"/>
          <w:rtl/>
          <w:lang w:bidi="ar-JO"/>
        </w:rPr>
        <w:t xml:space="preserve">يجب تقديم العروض فقط لصندوق المناقصات بالعنوان " تلقي خدمات </w:t>
      </w:r>
      <w:r w:rsidR="00495D92">
        <w:rPr>
          <w:rFonts w:cstheme="minorBidi" w:hint="cs"/>
          <w:rtl/>
          <w:lang w:bidi="ar-JO"/>
        </w:rPr>
        <w:t xml:space="preserve">إرشاد، تدريب وتأهيل المديرين وأعضاء مجلس الإدارة" </w:t>
      </w:r>
      <w:r>
        <w:rPr>
          <w:rFonts w:cs="Arial" w:hint="cs"/>
          <w:rtl/>
          <w:lang w:bidi="ar-JO"/>
        </w:rPr>
        <w:t>والذي سيوضع في المدخل لمكاتب سلطة الشركات الحكومية بجانب محطة الحارس، مبنى البرج 23 الحديقة التكنولوجية مالحاه، الطابق الثامن، بتاريخ</w:t>
      </w:r>
      <w:r w:rsidR="00A34E86" w:rsidRPr="00A34E86">
        <w:rPr>
          <w:rFonts w:hint="cs"/>
          <w:rtl/>
        </w:rPr>
        <w:t xml:space="preserve"> </w:t>
      </w:r>
      <w:r w:rsidR="00495D92">
        <w:rPr>
          <w:rFonts w:hint="cs"/>
          <w:rtl/>
        </w:rPr>
        <w:t>09</w:t>
      </w:r>
      <w:r w:rsidR="00EF6478">
        <w:rPr>
          <w:rFonts w:hint="cs"/>
          <w:rtl/>
        </w:rPr>
        <w:t>.06.2025</w:t>
      </w:r>
      <w:r w:rsidR="00A34E86" w:rsidRPr="00C66DE4">
        <w:rPr>
          <w:rtl/>
        </w:rPr>
        <w:t xml:space="preserve"> </w:t>
      </w:r>
      <w:r>
        <w:rPr>
          <w:rFonts w:cstheme="minorBidi" w:hint="cs"/>
          <w:rtl/>
          <w:lang w:bidi="ar-JO"/>
        </w:rPr>
        <w:t xml:space="preserve">بين الساعات </w:t>
      </w:r>
      <w:r w:rsidR="00A34E86" w:rsidRPr="00C66DE4">
        <w:rPr>
          <w:rtl/>
        </w:rPr>
        <w:t xml:space="preserve">9:00-14:00 </w:t>
      </w:r>
      <w:r>
        <w:rPr>
          <w:rFonts w:cstheme="minorBidi" w:hint="cs"/>
          <w:rtl/>
          <w:lang w:bidi="ar-JO"/>
        </w:rPr>
        <w:t xml:space="preserve">في العنوان </w:t>
      </w:r>
      <w:proofErr w:type="spellStart"/>
      <w:r>
        <w:rPr>
          <w:rFonts w:cstheme="minorBidi" w:hint="cs"/>
          <w:rtl/>
          <w:lang w:bidi="ar-JO"/>
        </w:rPr>
        <w:t>أجودات</w:t>
      </w:r>
      <w:proofErr w:type="spellEnd"/>
      <w:r>
        <w:rPr>
          <w:rFonts w:cstheme="minorBidi" w:hint="cs"/>
          <w:rtl/>
          <w:lang w:bidi="ar-JO"/>
        </w:rPr>
        <w:t xml:space="preserve"> سبروت </w:t>
      </w:r>
      <w:proofErr w:type="spellStart"/>
      <w:r>
        <w:rPr>
          <w:rFonts w:cstheme="minorBidi" w:hint="cs"/>
          <w:rtl/>
          <w:lang w:bidi="ar-JO"/>
        </w:rPr>
        <w:t>هبوعيل</w:t>
      </w:r>
      <w:proofErr w:type="spellEnd"/>
      <w:r>
        <w:rPr>
          <w:rFonts w:cstheme="minorBidi" w:hint="cs"/>
          <w:rtl/>
          <w:lang w:bidi="ar-JO"/>
        </w:rPr>
        <w:t xml:space="preserve"> 1، القدس.</w:t>
      </w:r>
    </w:p>
    <w:p w14:paraId="156A5C59" w14:textId="4A700C03" w:rsidR="00A34E86" w:rsidRDefault="00306164" w:rsidP="00306164">
      <w:pPr>
        <w:pStyle w:val="1"/>
        <w:spacing w:line="240" w:lineRule="auto"/>
        <w:rPr>
          <w:rtl/>
        </w:rPr>
      </w:pPr>
      <w:r>
        <w:rPr>
          <w:rFonts w:cstheme="minorBidi" w:hint="cs"/>
          <w:rtl/>
          <w:lang w:bidi="ar-JO"/>
        </w:rPr>
        <w:t xml:space="preserve"> </w:t>
      </w:r>
    </w:p>
    <w:p w14:paraId="473B8F88" w14:textId="75A34CC4"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 xml:space="preserve">يمكن تحميل كافة مستندات المناقصة، مجانًا، ابتداء من تاريخ نشرها، من موقع انترنت دائرة المشتريات الحكومية، على العنوان </w:t>
      </w:r>
      <w:hyperlink r:id="rId8" w:history="1">
        <w:r w:rsidR="001B47AF" w:rsidRPr="00495D92">
          <w:rPr>
            <w:rFonts w:ascii="David" w:hAnsi="David"/>
            <w:b/>
            <w:bCs/>
            <w:sz w:val="24"/>
            <w:szCs w:val="24"/>
          </w:rPr>
          <w:t>www.mr.gov.il</w:t>
        </w:r>
      </w:hyperlink>
      <w:r w:rsidR="001B47AF" w:rsidRPr="001E163E">
        <w:rPr>
          <w:rFonts w:ascii="David" w:hAnsi="David"/>
          <w:sz w:val="24"/>
          <w:szCs w:val="24"/>
          <w:rtl/>
        </w:rPr>
        <w:t xml:space="preserve"> </w:t>
      </w:r>
      <w:r>
        <w:rPr>
          <w:rFonts w:ascii="David" w:hAnsi="David" w:cstheme="minorBidi" w:hint="cs"/>
          <w:sz w:val="24"/>
          <w:szCs w:val="24"/>
          <w:rtl/>
          <w:lang w:bidi="ar-JO"/>
        </w:rPr>
        <w:t>تحت العنوان مناقصات وزارية.</w:t>
      </w:r>
    </w:p>
    <w:p w14:paraId="5186F410" w14:textId="77777777" w:rsidR="001E163E" w:rsidRDefault="001E163E" w:rsidP="00422EB7">
      <w:pPr>
        <w:jc w:val="both"/>
        <w:rPr>
          <w:rFonts w:ascii="David" w:hAnsi="David"/>
          <w:sz w:val="24"/>
          <w:szCs w:val="24"/>
          <w:rtl/>
        </w:rPr>
      </w:pPr>
    </w:p>
    <w:p w14:paraId="358BA812" w14:textId="77777777"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يوضح بهذا أن هذا الإعلان يشمل معلومات عامة وأولية فقط. الشروط وباقي التفاصيل المُلزمة المتعلقة بالمناقصة لاختيار المستشار الملائم هي بموجب المفصل في مستندات المناقصة.</w:t>
      </w:r>
    </w:p>
    <w:p w14:paraId="44FB8EEB" w14:textId="77777777" w:rsidR="00F923BB" w:rsidRDefault="00F923BB" w:rsidP="006459EC">
      <w:pPr>
        <w:jc w:val="both"/>
        <w:rPr>
          <w:rFonts w:ascii="David" w:hAnsi="David" w:cstheme="minorBidi"/>
          <w:sz w:val="24"/>
          <w:szCs w:val="24"/>
          <w:rtl/>
          <w:lang w:bidi="ar-JO"/>
        </w:rPr>
      </w:pPr>
    </w:p>
    <w:p w14:paraId="45289BF4" w14:textId="4E220572" w:rsidR="006459EC" w:rsidRDefault="006459EC" w:rsidP="00FB304F">
      <w:pPr>
        <w:jc w:val="both"/>
        <w:rPr>
          <w:rFonts w:ascii="David" w:hAnsi="David" w:cstheme="minorBidi"/>
          <w:sz w:val="24"/>
          <w:szCs w:val="24"/>
          <w:rtl/>
          <w:lang w:bidi="ar-JO"/>
        </w:rPr>
      </w:pPr>
      <w:r>
        <w:rPr>
          <w:rFonts w:ascii="David" w:hAnsi="David" w:cstheme="minorBidi" w:hint="cs"/>
          <w:sz w:val="24"/>
          <w:szCs w:val="24"/>
          <w:rtl/>
          <w:lang w:bidi="ar-JO"/>
        </w:rPr>
        <w:t xml:space="preserve"> لا تلتزم لجنة المناقصات باختيار عرض أيًا كان، ويحق لها إلغاء المناقصة كلها أو قسم منها، أو تأجيلها لأسباب ميزانية، تنظيمية أو لأي سبب آخر-وفقًا لتقديراتها الحصرية.</w:t>
      </w:r>
    </w:p>
    <w:p w14:paraId="1BD7DF53" w14:textId="77777777" w:rsidR="00F923BB" w:rsidRDefault="00F923BB" w:rsidP="00FB304F">
      <w:pPr>
        <w:jc w:val="both"/>
        <w:rPr>
          <w:rFonts w:ascii="David" w:hAnsi="David" w:cstheme="minorBidi"/>
          <w:sz w:val="24"/>
          <w:szCs w:val="24"/>
          <w:rtl/>
          <w:lang w:bidi="ar-JO"/>
        </w:rPr>
      </w:pPr>
    </w:p>
    <w:p w14:paraId="3AA00D3D" w14:textId="165B7847" w:rsidR="006459EC" w:rsidRDefault="006459EC" w:rsidP="00FB304F">
      <w:pPr>
        <w:jc w:val="both"/>
        <w:rPr>
          <w:rFonts w:ascii="David" w:hAnsi="David" w:cstheme="minorBidi"/>
          <w:sz w:val="24"/>
          <w:szCs w:val="24"/>
          <w:rtl/>
          <w:lang w:bidi="ar-JO"/>
        </w:rPr>
      </w:pPr>
      <w:r>
        <w:rPr>
          <w:rFonts w:ascii="David" w:hAnsi="David" w:cstheme="minorBidi" w:hint="cs"/>
          <w:sz w:val="24"/>
          <w:szCs w:val="24"/>
          <w:rtl/>
          <w:lang w:bidi="ar-JO"/>
        </w:rPr>
        <w:t xml:space="preserve"> في أي حالة لوجود تناقض أو عدم ملاءمة بين نص الإعلان وبين مستندات المناقصة، المذكور في مستندات المناقصة هو المُلزم.</w:t>
      </w:r>
    </w:p>
    <w:p w14:paraId="439F30AB" w14:textId="77777777" w:rsidR="00F923BB" w:rsidRDefault="00F923BB" w:rsidP="00FB304F">
      <w:pPr>
        <w:jc w:val="both"/>
        <w:rPr>
          <w:rFonts w:ascii="David" w:hAnsi="David" w:cstheme="minorBidi"/>
          <w:sz w:val="24"/>
          <w:szCs w:val="24"/>
          <w:rtl/>
          <w:lang w:bidi="ar-JO"/>
        </w:rPr>
      </w:pPr>
    </w:p>
    <w:p w14:paraId="21BD9918" w14:textId="77777777"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ينشر هذا الإعلان أيضًا باللغة العبرية. في حال وجود عدم ملاءمة بين النصيّن في اللغتين، النص المنشور في اللغة العبرية هو المُلزم.</w:t>
      </w:r>
    </w:p>
    <w:p w14:paraId="25E2035A" w14:textId="7F5B504F" w:rsidR="00FA6DC1" w:rsidRPr="001E163E" w:rsidRDefault="006459EC" w:rsidP="006459EC">
      <w:pPr>
        <w:jc w:val="both"/>
        <w:rPr>
          <w:rFonts w:ascii="David" w:hAnsi="David"/>
          <w:rtl/>
        </w:rPr>
      </w:pPr>
      <w:r>
        <w:rPr>
          <w:rFonts w:ascii="David" w:hAnsi="David" w:cstheme="minorBidi" w:hint="cs"/>
          <w:sz w:val="24"/>
          <w:szCs w:val="24"/>
          <w:rtl/>
          <w:lang w:bidi="ar-JO"/>
        </w:rPr>
        <w:t xml:space="preserve">  </w:t>
      </w:r>
    </w:p>
    <w:p w14:paraId="6AA751A9" w14:textId="77777777" w:rsidR="00B44659" w:rsidRPr="001E163E" w:rsidRDefault="00B44659" w:rsidP="00422EB7">
      <w:pPr>
        <w:jc w:val="both"/>
        <w:rPr>
          <w:rFonts w:ascii="David" w:hAnsi="David"/>
          <w:sz w:val="24"/>
          <w:szCs w:val="24"/>
        </w:rPr>
      </w:pPr>
    </w:p>
    <w:sectPr w:rsidR="00B44659" w:rsidRPr="001E163E" w:rsidSect="001E163E">
      <w:headerReference w:type="even" r:id="rId9"/>
      <w:headerReference w:type="default" r:id="rId10"/>
      <w:headerReference w:type="first" r:id="rId11"/>
      <w:pgSz w:w="11907" w:h="16840" w:code="9"/>
      <w:pgMar w:top="1814" w:right="1418" w:bottom="1134" w:left="1985" w:header="720" w:footer="491" w:gutter="0"/>
      <w:cols w:space="720"/>
      <w:titlePg/>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31E6D" w14:textId="77777777" w:rsidR="00F52E8B" w:rsidRDefault="00F52E8B">
      <w:r>
        <w:separator/>
      </w:r>
    </w:p>
  </w:endnote>
  <w:endnote w:type="continuationSeparator" w:id="0">
    <w:p w14:paraId="06D8247D" w14:textId="77777777" w:rsidR="00F52E8B" w:rsidRDefault="00F52E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28D081" w14:textId="77777777" w:rsidR="00F52E8B" w:rsidRDefault="00F52E8B">
      <w:r>
        <w:separator/>
      </w:r>
    </w:p>
  </w:footnote>
  <w:footnote w:type="continuationSeparator" w:id="0">
    <w:p w14:paraId="13F3C6C7" w14:textId="77777777" w:rsidR="00F52E8B" w:rsidRDefault="00F52E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D5410" w14:textId="77777777" w:rsidR="004A60E9" w:rsidRDefault="004A60E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p w14:paraId="24DEADED" w14:textId="77777777" w:rsidR="004A60E9" w:rsidRDefault="004A60E9">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381B5" w14:textId="42E54E24" w:rsidR="004A60E9" w:rsidRDefault="004A60E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B353EA">
      <w:rPr>
        <w:rStyle w:val="a7"/>
        <w:noProof/>
        <w:rtl/>
      </w:rPr>
      <w:t>2</w:t>
    </w:r>
    <w:r>
      <w:rPr>
        <w:rStyle w:val="a7"/>
        <w:rtl/>
      </w:rPr>
      <w:fldChar w:fldCharType="end"/>
    </w:r>
  </w:p>
  <w:p w14:paraId="7193AB0F" w14:textId="77777777" w:rsidR="004A60E9" w:rsidRDefault="004A60E9">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FEFD0" w14:textId="77777777" w:rsidR="004A60E9" w:rsidRDefault="004A60E9" w:rsidP="00015D68">
    <w:pPr>
      <w:pStyle w:val="a3"/>
      <w:jc w:val="left"/>
      <w:rPr>
        <w:b w:val="0"/>
        <w:bCs w:val="0"/>
        <w:szCs w:val="40"/>
        <w:rtl/>
      </w:rPr>
    </w:pPr>
    <w:r>
      <w:rPr>
        <w:b w:val="0"/>
        <w:bCs w:val="0"/>
        <w:noProof/>
        <w:szCs w:val="40"/>
        <w:rtl/>
        <w:lang w:eastAsia="en-US"/>
      </w:rPr>
      <w:drawing>
        <wp:anchor distT="0" distB="0" distL="114300" distR="114300" simplePos="0" relativeHeight="251657728" behindDoc="1" locked="0" layoutInCell="1" allowOverlap="1" wp14:anchorId="4C2C31A2" wp14:editId="08F905C7">
          <wp:simplePos x="0" y="0"/>
          <wp:positionH relativeFrom="column">
            <wp:posOffset>4700270</wp:posOffset>
          </wp:positionH>
          <wp:positionV relativeFrom="paragraph">
            <wp:posOffset>0</wp:posOffset>
          </wp:positionV>
          <wp:extent cx="802005" cy="666750"/>
          <wp:effectExtent l="0" t="0" r="0" b="0"/>
          <wp:wrapNone/>
          <wp:docPr id="5" name="Picture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45BC5C" w14:textId="77777777" w:rsidR="00EC1BB6" w:rsidRDefault="00047463" w:rsidP="00047463">
    <w:pPr>
      <w:pStyle w:val="a3"/>
      <w:jc w:val="center"/>
      <w:rPr>
        <w:rFonts w:cs="Times New Roman"/>
        <w:szCs w:val="40"/>
        <w:rtl/>
        <w:lang w:bidi="ar-SA"/>
      </w:rPr>
    </w:pPr>
    <w:r w:rsidRPr="00047463">
      <w:rPr>
        <w:rFonts w:cs="Times New Roman"/>
        <w:szCs w:val="40"/>
        <w:rtl/>
        <w:lang w:bidi="ar-SA"/>
      </w:rPr>
      <w:t>سلطة الشركات</w:t>
    </w:r>
  </w:p>
  <w:p w14:paraId="02F7F4A0" w14:textId="2457D4F7" w:rsidR="00047463" w:rsidRDefault="00047463" w:rsidP="00047463">
    <w:pPr>
      <w:pStyle w:val="a3"/>
      <w:jc w:val="center"/>
      <w:rPr>
        <w:rFonts w:cs="David"/>
        <w:szCs w:val="40"/>
        <w:rtl/>
      </w:rPr>
    </w:pPr>
    <w:r w:rsidRPr="00047463">
      <w:rPr>
        <w:rFonts w:cs="Times New Roman"/>
        <w:szCs w:val="40"/>
        <w:rtl/>
        <w:lang w:bidi="ar-SA"/>
      </w:rPr>
      <w:t xml:space="preserve"> الحكومية </w:t>
    </w:r>
  </w:p>
  <w:p w14:paraId="3B57B749" w14:textId="37BA1136" w:rsidR="004A60E9" w:rsidRPr="00A15665" w:rsidRDefault="004A60E9" w:rsidP="00966AFF">
    <w:pPr>
      <w:pStyle w:val="a3"/>
      <w:jc w:val="center"/>
      <w:rPr>
        <w:rFonts w:cs="David"/>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721"/>
    <w:multiLevelType w:val="multilevel"/>
    <w:tmpl w:val="43B85508"/>
    <w:lvl w:ilvl="0">
      <w:start w:val="1"/>
      <w:numFmt w:val="decimal"/>
      <w:lvlText w:val="%1."/>
      <w:lvlJc w:val="left"/>
      <w:pPr>
        <w:ind w:left="360" w:hanging="360"/>
      </w:pPr>
      <w:rPr>
        <w:rFonts w:ascii="Times New Roman" w:hAnsi="Times New Roman" w:hint="default"/>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B432D8B"/>
    <w:multiLevelType w:val="multilevel"/>
    <w:tmpl w:val="C8B0A6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C2F063F"/>
    <w:multiLevelType w:val="hybridMultilevel"/>
    <w:tmpl w:val="932A4418"/>
    <w:lvl w:ilvl="0" w:tplc="04090013">
      <w:start w:val="1"/>
      <w:numFmt w:val="hebrew1"/>
      <w:lvlText w:val="%1."/>
      <w:lvlJc w:val="center"/>
      <w:pPr>
        <w:ind w:left="1080" w:hanging="360"/>
      </w:pPr>
    </w:lvl>
    <w:lvl w:ilvl="1" w:tplc="DF30AF6C">
      <w:start w:val="1"/>
      <w:numFmt w:val="decimal"/>
      <w:lvlText w:val="%2."/>
      <w:lvlJc w:val="left"/>
      <w:pPr>
        <w:ind w:left="1800" w:hanging="360"/>
      </w:pPr>
      <w:rPr>
        <w:rFonts w:ascii="David" w:eastAsia="Times New Roman" w:hAnsi="David" w:cs="David"/>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266DAB"/>
    <w:multiLevelType w:val="hybridMultilevel"/>
    <w:tmpl w:val="F8322A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D51562C"/>
    <w:multiLevelType w:val="multilevel"/>
    <w:tmpl w:val="2B3041E4"/>
    <w:lvl w:ilvl="0">
      <w:start w:val="4"/>
      <w:numFmt w:val="decimal"/>
      <w:lvlText w:val="%1"/>
      <w:lvlJc w:val="left"/>
      <w:pPr>
        <w:ind w:left="360" w:hanging="360"/>
      </w:pPr>
      <w:rPr>
        <w:rFonts w:hint="default"/>
        <w:b w:val="0"/>
        <w:u w:val="none"/>
      </w:rPr>
    </w:lvl>
    <w:lvl w:ilvl="1">
      <w:start w:val="1"/>
      <w:numFmt w:val="decimal"/>
      <w:lvlText w:val="%1.%2"/>
      <w:lvlJc w:val="left"/>
      <w:pPr>
        <w:ind w:left="984" w:hanging="360"/>
      </w:pPr>
      <w:rPr>
        <w:rFonts w:hint="default"/>
        <w:b w:val="0"/>
        <w:u w:val="none"/>
      </w:rPr>
    </w:lvl>
    <w:lvl w:ilvl="2">
      <w:start w:val="1"/>
      <w:numFmt w:val="decimal"/>
      <w:lvlText w:val="%1.%2.%3"/>
      <w:lvlJc w:val="left"/>
      <w:pPr>
        <w:ind w:left="1968" w:hanging="720"/>
      </w:pPr>
      <w:rPr>
        <w:rFonts w:hint="default"/>
        <w:b w:val="0"/>
        <w:u w:val="none"/>
      </w:rPr>
    </w:lvl>
    <w:lvl w:ilvl="3">
      <w:start w:val="1"/>
      <w:numFmt w:val="decimal"/>
      <w:lvlText w:val="%1.%2.%3.%4"/>
      <w:lvlJc w:val="left"/>
      <w:pPr>
        <w:ind w:left="2592" w:hanging="720"/>
      </w:pPr>
      <w:rPr>
        <w:rFonts w:hint="default"/>
        <w:b w:val="0"/>
        <w:u w:val="none"/>
      </w:rPr>
    </w:lvl>
    <w:lvl w:ilvl="4">
      <w:start w:val="1"/>
      <w:numFmt w:val="decimal"/>
      <w:lvlText w:val="%1.%2.%3.%4.%5"/>
      <w:lvlJc w:val="left"/>
      <w:pPr>
        <w:ind w:left="3576" w:hanging="1080"/>
      </w:pPr>
      <w:rPr>
        <w:rFonts w:hint="default"/>
        <w:b w:val="0"/>
        <w:u w:val="none"/>
      </w:rPr>
    </w:lvl>
    <w:lvl w:ilvl="5">
      <w:start w:val="1"/>
      <w:numFmt w:val="decimal"/>
      <w:lvlText w:val="%1.%2.%3.%4.%5.%6"/>
      <w:lvlJc w:val="left"/>
      <w:pPr>
        <w:ind w:left="4560" w:hanging="1440"/>
      </w:pPr>
      <w:rPr>
        <w:rFonts w:hint="default"/>
        <w:b w:val="0"/>
        <w:u w:val="none"/>
      </w:rPr>
    </w:lvl>
    <w:lvl w:ilvl="6">
      <w:start w:val="1"/>
      <w:numFmt w:val="decimal"/>
      <w:lvlText w:val="%1.%2.%3.%4.%5.%6.%7"/>
      <w:lvlJc w:val="left"/>
      <w:pPr>
        <w:ind w:left="5184" w:hanging="1440"/>
      </w:pPr>
      <w:rPr>
        <w:rFonts w:hint="default"/>
        <w:b w:val="0"/>
        <w:u w:val="none"/>
      </w:rPr>
    </w:lvl>
    <w:lvl w:ilvl="7">
      <w:start w:val="1"/>
      <w:numFmt w:val="decimal"/>
      <w:lvlText w:val="%1.%2.%3.%4.%5.%6.%7.%8"/>
      <w:lvlJc w:val="left"/>
      <w:pPr>
        <w:ind w:left="6168" w:hanging="1800"/>
      </w:pPr>
      <w:rPr>
        <w:rFonts w:hint="default"/>
        <w:b w:val="0"/>
        <w:u w:val="none"/>
      </w:rPr>
    </w:lvl>
    <w:lvl w:ilvl="8">
      <w:start w:val="1"/>
      <w:numFmt w:val="decimal"/>
      <w:lvlText w:val="%1.%2.%3.%4.%5.%6.%7.%8.%9"/>
      <w:lvlJc w:val="left"/>
      <w:pPr>
        <w:ind w:left="6792" w:hanging="1800"/>
      </w:pPr>
      <w:rPr>
        <w:rFonts w:hint="default"/>
        <w:b w:val="0"/>
        <w:u w:val="none"/>
      </w:rPr>
    </w:lvl>
  </w:abstractNum>
  <w:abstractNum w:abstractNumId="6"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757807"/>
    <w:multiLevelType w:val="multilevel"/>
    <w:tmpl w:val="A25AED82"/>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690D37"/>
    <w:multiLevelType w:val="multilevel"/>
    <w:tmpl w:val="2C7611E6"/>
    <w:numStyleLink w:val="-"/>
  </w:abstractNum>
  <w:abstractNum w:abstractNumId="9"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4252687"/>
    <w:multiLevelType w:val="multilevel"/>
    <w:tmpl w:val="99BE956C"/>
    <w:lvl w:ilvl="0">
      <w:start w:val="1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110" w:hanging="720"/>
      </w:pPr>
      <w:rPr>
        <w:rFonts w:hint="default"/>
      </w:rPr>
    </w:lvl>
    <w:lvl w:ilvl="3">
      <w:start w:val="1"/>
      <w:numFmt w:val="decimalZero"/>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610" w:hanging="144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360" w:hanging="1800"/>
      </w:pPr>
      <w:rPr>
        <w:rFonts w:hint="default"/>
      </w:rPr>
    </w:lvl>
  </w:abstractNum>
  <w:abstractNum w:abstractNumId="11" w15:restartNumberingAfterBreak="0">
    <w:nsid w:val="40CC15F5"/>
    <w:multiLevelType w:val="multilevel"/>
    <w:tmpl w:val="0B78496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44484783"/>
    <w:multiLevelType w:val="hybridMultilevel"/>
    <w:tmpl w:val="B41665BA"/>
    <w:lvl w:ilvl="0" w:tplc="00D0A58E">
      <w:start w:val="1"/>
      <w:numFmt w:val="hebrew1"/>
      <w:lvlText w:val="%1."/>
      <w:lvlJc w:val="left"/>
      <w:pPr>
        <w:ind w:left="1820" w:hanging="360"/>
      </w:pPr>
      <w:rPr>
        <w:rFonts w:hint="default"/>
        <w:b w:val="0"/>
        <w:bCs w:val="0"/>
        <w:u w:val="none"/>
      </w:rPr>
    </w:lvl>
    <w:lvl w:ilvl="1" w:tplc="30E89B4A">
      <w:start w:val="1"/>
      <w:numFmt w:val="decimal"/>
      <w:lvlText w:val="(%2)"/>
      <w:lvlJc w:val="left"/>
      <w:pPr>
        <w:ind w:left="2540" w:hanging="360"/>
      </w:pPr>
      <w:rPr>
        <w:rFonts w:ascii="Times New Roman" w:eastAsia="Times New Roman" w:hAnsi="Times New Roman" w:cs="David"/>
      </w:rPr>
    </w:lvl>
    <w:lvl w:ilvl="2" w:tplc="0409001B">
      <w:start w:val="1"/>
      <w:numFmt w:val="lowerRoman"/>
      <w:lvlText w:val="%3."/>
      <w:lvlJc w:val="right"/>
      <w:pPr>
        <w:ind w:left="3260" w:hanging="180"/>
      </w:pPr>
    </w:lvl>
    <w:lvl w:ilvl="3" w:tplc="B6E044EE">
      <w:start w:val="1"/>
      <w:numFmt w:val="hebrew1"/>
      <w:lvlText w:val="%4."/>
      <w:lvlJc w:val="left"/>
      <w:pPr>
        <w:ind w:left="3980" w:hanging="360"/>
      </w:pPr>
      <w:rPr>
        <w:rFonts w:ascii="David" w:eastAsia="Times New Roman" w:hAnsi="David" w:cs="David" w:hint="default"/>
      </w:rPr>
    </w:lvl>
    <w:lvl w:ilvl="4" w:tplc="0E3A4136">
      <w:start w:val="1"/>
      <w:numFmt w:val="decimal"/>
      <w:lvlText w:val="%5-"/>
      <w:lvlJc w:val="left"/>
      <w:pPr>
        <w:ind w:left="4700" w:hanging="360"/>
      </w:pPr>
      <w:rPr>
        <w:rFonts w:hint="default"/>
      </w:rPr>
    </w:lvl>
    <w:lvl w:ilvl="5" w:tplc="0409001B" w:tentative="1">
      <w:start w:val="1"/>
      <w:numFmt w:val="lowerRoman"/>
      <w:lvlText w:val="%6."/>
      <w:lvlJc w:val="right"/>
      <w:pPr>
        <w:ind w:left="5420" w:hanging="180"/>
      </w:pPr>
    </w:lvl>
    <w:lvl w:ilvl="6" w:tplc="0409000F" w:tentative="1">
      <w:start w:val="1"/>
      <w:numFmt w:val="decimal"/>
      <w:lvlText w:val="%7."/>
      <w:lvlJc w:val="left"/>
      <w:pPr>
        <w:ind w:left="6140" w:hanging="360"/>
      </w:pPr>
    </w:lvl>
    <w:lvl w:ilvl="7" w:tplc="04090019" w:tentative="1">
      <w:start w:val="1"/>
      <w:numFmt w:val="lowerLetter"/>
      <w:lvlText w:val="%8."/>
      <w:lvlJc w:val="left"/>
      <w:pPr>
        <w:ind w:left="6860" w:hanging="360"/>
      </w:pPr>
    </w:lvl>
    <w:lvl w:ilvl="8" w:tplc="0409001B" w:tentative="1">
      <w:start w:val="1"/>
      <w:numFmt w:val="lowerRoman"/>
      <w:lvlText w:val="%9."/>
      <w:lvlJc w:val="right"/>
      <w:pPr>
        <w:ind w:left="7580" w:hanging="180"/>
      </w:pPr>
    </w:lvl>
  </w:abstractNum>
  <w:abstractNum w:abstractNumId="13" w15:restartNumberingAfterBreak="0">
    <w:nsid w:val="4D4F08A4"/>
    <w:multiLevelType w:val="multilevel"/>
    <w:tmpl w:val="4C2C9834"/>
    <w:lvl w:ilvl="0">
      <w:start w:val="3"/>
      <w:numFmt w:val="decimal"/>
      <w:lvlText w:val="%1"/>
      <w:lvlJc w:val="left"/>
      <w:pPr>
        <w:ind w:left="435" w:hanging="435"/>
      </w:pPr>
      <w:rPr>
        <w:rFonts w:hint="default"/>
      </w:rPr>
    </w:lvl>
    <w:lvl w:ilvl="1">
      <w:start w:val="2"/>
      <w:numFmt w:val="decimal"/>
      <w:lvlText w:val="%1.%2"/>
      <w:lvlJc w:val="left"/>
      <w:pPr>
        <w:ind w:left="888" w:hanging="435"/>
      </w:pPr>
      <w:rPr>
        <w:rFonts w:hint="default"/>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4" w15:restartNumberingAfterBreak="0">
    <w:nsid w:val="4DC83265"/>
    <w:multiLevelType w:val="multilevel"/>
    <w:tmpl w:val="8DF21BB4"/>
    <w:lvl w:ilvl="0">
      <w:start w:val="7"/>
      <w:numFmt w:val="decimal"/>
      <w:lvlText w:val="%1."/>
      <w:lvlJc w:val="left"/>
      <w:pPr>
        <w:ind w:left="360" w:hanging="360"/>
      </w:pPr>
      <w:rPr>
        <w:rFonts w:hint="default"/>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2138" w:hanging="720"/>
      </w:pPr>
      <w:rPr>
        <w:rFonts w:hint="default"/>
        <w:b w:val="0"/>
        <w:bCs w:val="0"/>
      </w:rPr>
    </w:lvl>
    <w:lvl w:ilvl="3">
      <w:start w:val="1"/>
      <w:numFmt w:val="decimal"/>
      <w:isLgl/>
      <w:lvlText w:val="%1.%2.%3.%4."/>
      <w:lvlJc w:val="left"/>
      <w:pPr>
        <w:ind w:left="2847" w:hanging="72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403" w:hanging="1440"/>
      </w:pPr>
      <w:rPr>
        <w:rFonts w:hint="default"/>
      </w:rPr>
    </w:lvl>
    <w:lvl w:ilvl="8">
      <w:start w:val="1"/>
      <w:numFmt w:val="decimal"/>
      <w:isLgl/>
      <w:lvlText w:val="%1.%2.%3.%4.%5.%6.%7.%8.%9."/>
      <w:lvlJc w:val="left"/>
      <w:pPr>
        <w:ind w:left="7472" w:hanging="1800"/>
      </w:pPr>
      <w:rPr>
        <w:rFonts w:hint="default"/>
      </w:rPr>
    </w:lvl>
  </w:abstractNum>
  <w:abstractNum w:abstractNumId="15" w15:restartNumberingAfterBreak="0">
    <w:nsid w:val="52961AB5"/>
    <w:multiLevelType w:val="hybridMultilevel"/>
    <w:tmpl w:val="7408C0FE"/>
    <w:lvl w:ilvl="0" w:tplc="B762B4AA">
      <w:start w:val="2"/>
      <w:numFmt w:val="bullet"/>
      <w:lvlText w:val=""/>
      <w:lvlJc w:val="left"/>
      <w:pPr>
        <w:ind w:left="357" w:hanging="360"/>
      </w:pPr>
      <w:rPr>
        <w:rFonts w:ascii="Symbol" w:eastAsia="Times New Roman" w:hAnsi="Symbol" w:cstheme="minorBidi" w:hint="default"/>
      </w:rPr>
    </w:lvl>
    <w:lvl w:ilvl="1" w:tplc="04090003" w:tentative="1">
      <w:start w:val="1"/>
      <w:numFmt w:val="bullet"/>
      <w:lvlText w:val="o"/>
      <w:lvlJc w:val="left"/>
      <w:pPr>
        <w:ind w:left="1077" w:hanging="360"/>
      </w:pPr>
      <w:rPr>
        <w:rFonts w:ascii="Courier New" w:hAnsi="Courier New" w:cs="Courier New" w:hint="default"/>
      </w:rPr>
    </w:lvl>
    <w:lvl w:ilvl="2" w:tplc="04090005" w:tentative="1">
      <w:start w:val="1"/>
      <w:numFmt w:val="bullet"/>
      <w:lvlText w:val=""/>
      <w:lvlJc w:val="left"/>
      <w:pPr>
        <w:ind w:left="1797" w:hanging="360"/>
      </w:pPr>
      <w:rPr>
        <w:rFonts w:ascii="Wingdings" w:hAnsi="Wingdings" w:hint="default"/>
      </w:rPr>
    </w:lvl>
    <w:lvl w:ilvl="3" w:tplc="04090001" w:tentative="1">
      <w:start w:val="1"/>
      <w:numFmt w:val="bullet"/>
      <w:lvlText w:val=""/>
      <w:lvlJc w:val="left"/>
      <w:pPr>
        <w:ind w:left="2517" w:hanging="360"/>
      </w:pPr>
      <w:rPr>
        <w:rFonts w:ascii="Symbol" w:hAnsi="Symbol" w:hint="default"/>
      </w:rPr>
    </w:lvl>
    <w:lvl w:ilvl="4" w:tplc="04090003" w:tentative="1">
      <w:start w:val="1"/>
      <w:numFmt w:val="bullet"/>
      <w:lvlText w:val="o"/>
      <w:lvlJc w:val="left"/>
      <w:pPr>
        <w:ind w:left="3237" w:hanging="360"/>
      </w:pPr>
      <w:rPr>
        <w:rFonts w:ascii="Courier New" w:hAnsi="Courier New" w:cs="Courier New" w:hint="default"/>
      </w:rPr>
    </w:lvl>
    <w:lvl w:ilvl="5" w:tplc="04090005" w:tentative="1">
      <w:start w:val="1"/>
      <w:numFmt w:val="bullet"/>
      <w:lvlText w:val=""/>
      <w:lvlJc w:val="left"/>
      <w:pPr>
        <w:ind w:left="3957" w:hanging="360"/>
      </w:pPr>
      <w:rPr>
        <w:rFonts w:ascii="Wingdings" w:hAnsi="Wingdings" w:hint="default"/>
      </w:rPr>
    </w:lvl>
    <w:lvl w:ilvl="6" w:tplc="04090001" w:tentative="1">
      <w:start w:val="1"/>
      <w:numFmt w:val="bullet"/>
      <w:lvlText w:val=""/>
      <w:lvlJc w:val="left"/>
      <w:pPr>
        <w:ind w:left="4677" w:hanging="360"/>
      </w:pPr>
      <w:rPr>
        <w:rFonts w:ascii="Symbol" w:hAnsi="Symbol" w:hint="default"/>
      </w:rPr>
    </w:lvl>
    <w:lvl w:ilvl="7" w:tplc="04090003" w:tentative="1">
      <w:start w:val="1"/>
      <w:numFmt w:val="bullet"/>
      <w:lvlText w:val="o"/>
      <w:lvlJc w:val="left"/>
      <w:pPr>
        <w:ind w:left="5397" w:hanging="360"/>
      </w:pPr>
      <w:rPr>
        <w:rFonts w:ascii="Courier New" w:hAnsi="Courier New" w:cs="Courier New" w:hint="default"/>
      </w:rPr>
    </w:lvl>
    <w:lvl w:ilvl="8" w:tplc="04090005" w:tentative="1">
      <w:start w:val="1"/>
      <w:numFmt w:val="bullet"/>
      <w:lvlText w:val=""/>
      <w:lvlJc w:val="left"/>
      <w:pPr>
        <w:ind w:left="6117" w:hanging="360"/>
      </w:pPr>
      <w:rPr>
        <w:rFonts w:ascii="Wingdings" w:hAnsi="Wingdings" w:hint="default"/>
      </w:rPr>
    </w:lvl>
  </w:abstractNum>
  <w:abstractNum w:abstractNumId="16"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F37141B"/>
    <w:multiLevelType w:val="hybridMultilevel"/>
    <w:tmpl w:val="F8D6DCFA"/>
    <w:lvl w:ilvl="0" w:tplc="E1B6C5DC">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5871DD"/>
    <w:multiLevelType w:val="hybridMultilevel"/>
    <w:tmpl w:val="2DAC8266"/>
    <w:lvl w:ilvl="0" w:tplc="EE80649E">
      <w:start w:val="1"/>
      <w:numFmt w:val="decimal"/>
      <w:lvlText w:val="%1."/>
      <w:lvlJc w:val="left"/>
      <w:pPr>
        <w:ind w:left="360" w:hanging="360"/>
      </w:pPr>
      <w:rPr>
        <w:b w:val="0"/>
        <w:bCs w:val="0"/>
        <w:lang w:val="en-US"/>
      </w:rPr>
    </w:lvl>
    <w:lvl w:ilvl="1" w:tplc="FCD4195C">
      <w:start w:val="1"/>
      <w:numFmt w:val="hebrew1"/>
      <w:lvlText w:val="%2."/>
      <w:lvlJc w:val="left"/>
      <w:pPr>
        <w:ind w:left="1080" w:hanging="360"/>
      </w:pPr>
      <w:rPr>
        <w:rFonts w:ascii="Times New Roman" w:eastAsia="Times New Roman" w:hAnsi="Times New Roman" w:cs="David"/>
        <w:b w:val="0"/>
        <w:bCs w:val="0"/>
      </w:rPr>
    </w:lvl>
    <w:lvl w:ilvl="2" w:tplc="69A0A090">
      <w:start w:val="1"/>
      <w:numFmt w:val="decimal"/>
      <w:lvlText w:val="%3."/>
      <w:lvlJc w:val="right"/>
      <w:pPr>
        <w:ind w:left="1800" w:hanging="180"/>
      </w:pPr>
      <w:rPr>
        <w:rFonts w:ascii="Times New Roman" w:eastAsia="Times New Roman" w:hAnsi="Times New Roman" w:cs="David"/>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4BB76D9"/>
    <w:multiLevelType w:val="multilevel"/>
    <w:tmpl w:val="6150C660"/>
    <w:lvl w:ilvl="0">
      <w:start w:val="3"/>
      <w:numFmt w:val="decimal"/>
      <w:lvlText w:val="%1."/>
      <w:lvlJc w:val="left"/>
      <w:pPr>
        <w:ind w:left="585" w:hanging="585"/>
      </w:pPr>
      <w:rPr>
        <w:rFonts w:hint="default"/>
        <w:b/>
        <w:u w:val="single"/>
      </w:rPr>
    </w:lvl>
    <w:lvl w:ilvl="1">
      <w:start w:val="2"/>
      <w:numFmt w:val="decimal"/>
      <w:lvlText w:val="%1.%2."/>
      <w:lvlJc w:val="left"/>
      <w:pPr>
        <w:ind w:left="1450" w:hanging="720"/>
      </w:pPr>
      <w:rPr>
        <w:rFonts w:hint="default"/>
        <w:b/>
        <w:u w:val="single"/>
      </w:rPr>
    </w:lvl>
    <w:lvl w:ilvl="2">
      <w:start w:val="2"/>
      <w:numFmt w:val="decimal"/>
      <w:lvlText w:val="%1.%2.%3."/>
      <w:lvlJc w:val="left"/>
      <w:pPr>
        <w:ind w:left="2180" w:hanging="720"/>
      </w:pPr>
      <w:rPr>
        <w:rFonts w:hint="default"/>
        <w:b/>
        <w:u w:val="single"/>
      </w:rPr>
    </w:lvl>
    <w:lvl w:ilvl="3">
      <w:start w:val="1"/>
      <w:numFmt w:val="decimal"/>
      <w:lvlText w:val="%1.%2.%3.%4."/>
      <w:lvlJc w:val="left"/>
      <w:pPr>
        <w:ind w:left="3270" w:hanging="1080"/>
      </w:pPr>
      <w:rPr>
        <w:rFonts w:hint="default"/>
        <w:b/>
        <w:u w:val="single"/>
      </w:rPr>
    </w:lvl>
    <w:lvl w:ilvl="4">
      <w:start w:val="1"/>
      <w:numFmt w:val="decimal"/>
      <w:lvlText w:val="%1.%2.%3.%4.%5."/>
      <w:lvlJc w:val="left"/>
      <w:pPr>
        <w:ind w:left="4000" w:hanging="1080"/>
      </w:pPr>
      <w:rPr>
        <w:rFonts w:hint="default"/>
        <w:b/>
        <w:u w:val="single"/>
      </w:rPr>
    </w:lvl>
    <w:lvl w:ilvl="5">
      <w:start w:val="1"/>
      <w:numFmt w:val="decimal"/>
      <w:lvlText w:val="%1.%2.%3.%4.%5.%6."/>
      <w:lvlJc w:val="left"/>
      <w:pPr>
        <w:ind w:left="5090" w:hanging="1440"/>
      </w:pPr>
      <w:rPr>
        <w:rFonts w:hint="default"/>
        <w:b/>
        <w:u w:val="single"/>
      </w:rPr>
    </w:lvl>
    <w:lvl w:ilvl="6">
      <w:start w:val="1"/>
      <w:numFmt w:val="decimal"/>
      <w:lvlText w:val="%1.%2.%3.%4.%5.%6.%7."/>
      <w:lvlJc w:val="left"/>
      <w:pPr>
        <w:ind w:left="5820" w:hanging="1440"/>
      </w:pPr>
      <w:rPr>
        <w:rFonts w:hint="default"/>
        <w:b/>
        <w:u w:val="single"/>
      </w:rPr>
    </w:lvl>
    <w:lvl w:ilvl="7">
      <w:start w:val="1"/>
      <w:numFmt w:val="decimal"/>
      <w:lvlText w:val="%1.%2.%3.%4.%5.%6.%7.%8."/>
      <w:lvlJc w:val="left"/>
      <w:pPr>
        <w:ind w:left="6910" w:hanging="1800"/>
      </w:pPr>
      <w:rPr>
        <w:rFonts w:hint="default"/>
        <w:b/>
        <w:u w:val="single"/>
      </w:rPr>
    </w:lvl>
    <w:lvl w:ilvl="8">
      <w:start w:val="1"/>
      <w:numFmt w:val="decimal"/>
      <w:lvlText w:val="%1.%2.%3.%4.%5.%6.%7.%8.%9."/>
      <w:lvlJc w:val="left"/>
      <w:pPr>
        <w:ind w:left="7640" w:hanging="1800"/>
      </w:pPr>
      <w:rPr>
        <w:rFonts w:hint="default"/>
        <w:b/>
        <w:u w:val="single"/>
      </w:rPr>
    </w:lvl>
  </w:abstractNum>
  <w:abstractNum w:abstractNumId="21" w15:restartNumberingAfterBreak="0">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6"/>
  </w:num>
  <w:num w:numId="2">
    <w:abstractNumId w:val="11"/>
  </w:num>
  <w:num w:numId="3">
    <w:abstractNumId w:val="8"/>
  </w:num>
  <w:num w:numId="4">
    <w:abstractNumId w:val="3"/>
  </w:num>
  <w:num w:numId="5">
    <w:abstractNumId w:val="17"/>
  </w:num>
  <w:num w:numId="6">
    <w:abstractNumId w:val="21"/>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6"/>
  </w:num>
  <w:num w:numId="9">
    <w:abstractNumId w:val="18"/>
  </w:num>
  <w:num w:numId="10">
    <w:abstractNumId w:val="12"/>
  </w:num>
  <w:num w:numId="11">
    <w:abstractNumId w:val="13"/>
  </w:num>
  <w:num w:numId="12">
    <w:abstractNumId w:val="20"/>
  </w:num>
  <w:num w:numId="13">
    <w:abstractNumId w:val="2"/>
  </w:num>
  <w:num w:numId="14">
    <w:abstractNumId w:val="7"/>
  </w:num>
  <w:num w:numId="15">
    <w:abstractNumId w:val="10"/>
  </w:num>
  <w:num w:numId="16">
    <w:abstractNumId w:val="14"/>
  </w:num>
  <w:num w:numId="17">
    <w:abstractNumId w:val="5"/>
  </w:num>
  <w:num w:numId="18">
    <w:abstractNumId w:val="0"/>
  </w:num>
  <w:num w:numId="19">
    <w:abstractNumId w:val="4"/>
  </w:num>
  <w:num w:numId="20">
    <w:abstractNumId w:val="9"/>
  </w:num>
  <w:num w:numId="21">
    <w:abstractNumId w:val="19"/>
  </w:num>
  <w:num w:numId="22">
    <w:abstractNumId w:val="9"/>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9"/>
  </w:num>
  <w:num w:numId="26">
    <w:abstractNumId w:val="9"/>
  </w:num>
  <w:num w:numId="27">
    <w:abstractNumId w:val="9"/>
  </w:num>
  <w:num w:numId="28">
    <w:abstractNumId w:val="9"/>
  </w:num>
  <w:num w:numId="29">
    <w:abstractNumId w:val="9"/>
  </w:num>
  <w:num w:numId="30">
    <w:abstractNumId w:val="9"/>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09A"/>
    <w:rsid w:val="00001A03"/>
    <w:rsid w:val="00006253"/>
    <w:rsid w:val="000103DE"/>
    <w:rsid w:val="00010F28"/>
    <w:rsid w:val="00015D68"/>
    <w:rsid w:val="000243A6"/>
    <w:rsid w:val="00047463"/>
    <w:rsid w:val="00056D8E"/>
    <w:rsid w:val="00071563"/>
    <w:rsid w:val="00073019"/>
    <w:rsid w:val="00076CAB"/>
    <w:rsid w:val="00087395"/>
    <w:rsid w:val="0009620D"/>
    <w:rsid w:val="000A442E"/>
    <w:rsid w:val="000C33D1"/>
    <w:rsid w:val="000C4201"/>
    <w:rsid w:val="000D6544"/>
    <w:rsid w:val="000D7D94"/>
    <w:rsid w:val="000E1BE2"/>
    <w:rsid w:val="000F0625"/>
    <w:rsid w:val="0010060A"/>
    <w:rsid w:val="00114705"/>
    <w:rsid w:val="001173B1"/>
    <w:rsid w:val="00120FD7"/>
    <w:rsid w:val="00136C7F"/>
    <w:rsid w:val="001378F6"/>
    <w:rsid w:val="00145103"/>
    <w:rsid w:val="001708CC"/>
    <w:rsid w:val="00190EAF"/>
    <w:rsid w:val="00194143"/>
    <w:rsid w:val="001A2CDC"/>
    <w:rsid w:val="001B14F6"/>
    <w:rsid w:val="001B47AF"/>
    <w:rsid w:val="001B51A6"/>
    <w:rsid w:val="001C55A3"/>
    <w:rsid w:val="001D1E04"/>
    <w:rsid w:val="001D6A48"/>
    <w:rsid w:val="001E163E"/>
    <w:rsid w:val="001E2035"/>
    <w:rsid w:val="001E2AD1"/>
    <w:rsid w:val="001E311E"/>
    <w:rsid w:val="001E6699"/>
    <w:rsid w:val="001E67DD"/>
    <w:rsid w:val="001E722F"/>
    <w:rsid w:val="001F1620"/>
    <w:rsid w:val="001F440C"/>
    <w:rsid w:val="001F5F86"/>
    <w:rsid w:val="00227264"/>
    <w:rsid w:val="002339CD"/>
    <w:rsid w:val="00243C54"/>
    <w:rsid w:val="00245779"/>
    <w:rsid w:val="00271F8A"/>
    <w:rsid w:val="0028109A"/>
    <w:rsid w:val="00283A9C"/>
    <w:rsid w:val="00293AE8"/>
    <w:rsid w:val="00293DED"/>
    <w:rsid w:val="002A19D6"/>
    <w:rsid w:val="002B0CD0"/>
    <w:rsid w:val="002C3E82"/>
    <w:rsid w:val="002C634A"/>
    <w:rsid w:val="002D2F47"/>
    <w:rsid w:val="002E575F"/>
    <w:rsid w:val="00306164"/>
    <w:rsid w:val="00313009"/>
    <w:rsid w:val="00342770"/>
    <w:rsid w:val="003443A3"/>
    <w:rsid w:val="003463AA"/>
    <w:rsid w:val="00351204"/>
    <w:rsid w:val="003834A2"/>
    <w:rsid w:val="00387027"/>
    <w:rsid w:val="003914A5"/>
    <w:rsid w:val="00392C8A"/>
    <w:rsid w:val="003A5361"/>
    <w:rsid w:val="003B142F"/>
    <w:rsid w:val="003C0104"/>
    <w:rsid w:val="003D0589"/>
    <w:rsid w:val="003E4AA9"/>
    <w:rsid w:val="003F41E8"/>
    <w:rsid w:val="00407704"/>
    <w:rsid w:val="004214AB"/>
    <w:rsid w:val="00422EB7"/>
    <w:rsid w:val="00423062"/>
    <w:rsid w:val="00436F4B"/>
    <w:rsid w:val="0044369F"/>
    <w:rsid w:val="00446197"/>
    <w:rsid w:val="00451747"/>
    <w:rsid w:val="00453E60"/>
    <w:rsid w:val="00461B68"/>
    <w:rsid w:val="00467957"/>
    <w:rsid w:val="00475164"/>
    <w:rsid w:val="004774A4"/>
    <w:rsid w:val="00495D92"/>
    <w:rsid w:val="00497C32"/>
    <w:rsid w:val="004A60E9"/>
    <w:rsid w:val="004B707A"/>
    <w:rsid w:val="004C09DD"/>
    <w:rsid w:val="004D1B73"/>
    <w:rsid w:val="00504201"/>
    <w:rsid w:val="0050551B"/>
    <w:rsid w:val="00516DB4"/>
    <w:rsid w:val="00525BFC"/>
    <w:rsid w:val="005323C8"/>
    <w:rsid w:val="0054477C"/>
    <w:rsid w:val="00545A04"/>
    <w:rsid w:val="00553790"/>
    <w:rsid w:val="00574BE6"/>
    <w:rsid w:val="00587A15"/>
    <w:rsid w:val="00591E9D"/>
    <w:rsid w:val="005B29D1"/>
    <w:rsid w:val="005B58CE"/>
    <w:rsid w:val="005B7E44"/>
    <w:rsid w:val="005C39BB"/>
    <w:rsid w:val="005C4672"/>
    <w:rsid w:val="005D52F1"/>
    <w:rsid w:val="005E160F"/>
    <w:rsid w:val="005F3E16"/>
    <w:rsid w:val="005F550D"/>
    <w:rsid w:val="005F7D21"/>
    <w:rsid w:val="00617618"/>
    <w:rsid w:val="006213EA"/>
    <w:rsid w:val="006459EC"/>
    <w:rsid w:val="00671AAF"/>
    <w:rsid w:val="00680ABF"/>
    <w:rsid w:val="00683647"/>
    <w:rsid w:val="00693094"/>
    <w:rsid w:val="006970DC"/>
    <w:rsid w:val="006B53F4"/>
    <w:rsid w:val="006D1B30"/>
    <w:rsid w:val="007036E0"/>
    <w:rsid w:val="00713F57"/>
    <w:rsid w:val="0072338E"/>
    <w:rsid w:val="0072565A"/>
    <w:rsid w:val="0072788A"/>
    <w:rsid w:val="00733070"/>
    <w:rsid w:val="00736912"/>
    <w:rsid w:val="007372E7"/>
    <w:rsid w:val="00742135"/>
    <w:rsid w:val="00753E93"/>
    <w:rsid w:val="0077176E"/>
    <w:rsid w:val="007941F0"/>
    <w:rsid w:val="007946B3"/>
    <w:rsid w:val="007A49A3"/>
    <w:rsid w:val="007B543B"/>
    <w:rsid w:val="007C297E"/>
    <w:rsid w:val="007C391A"/>
    <w:rsid w:val="007C456E"/>
    <w:rsid w:val="007D0CE0"/>
    <w:rsid w:val="007D4A4E"/>
    <w:rsid w:val="007F14BB"/>
    <w:rsid w:val="007F3540"/>
    <w:rsid w:val="008279E8"/>
    <w:rsid w:val="008306DF"/>
    <w:rsid w:val="00831604"/>
    <w:rsid w:val="008458FD"/>
    <w:rsid w:val="008466DD"/>
    <w:rsid w:val="00846A92"/>
    <w:rsid w:val="0085017D"/>
    <w:rsid w:val="00855E84"/>
    <w:rsid w:val="008646DA"/>
    <w:rsid w:val="00867A5B"/>
    <w:rsid w:val="008748F2"/>
    <w:rsid w:val="008776F1"/>
    <w:rsid w:val="008841F5"/>
    <w:rsid w:val="00886EB2"/>
    <w:rsid w:val="008C13C2"/>
    <w:rsid w:val="008C3ABE"/>
    <w:rsid w:val="008C41C3"/>
    <w:rsid w:val="008D5AAD"/>
    <w:rsid w:val="008D7EA3"/>
    <w:rsid w:val="008E0ADE"/>
    <w:rsid w:val="00914C99"/>
    <w:rsid w:val="00920021"/>
    <w:rsid w:val="009210FB"/>
    <w:rsid w:val="00922605"/>
    <w:rsid w:val="00935596"/>
    <w:rsid w:val="009551FD"/>
    <w:rsid w:val="00966AFF"/>
    <w:rsid w:val="009704E6"/>
    <w:rsid w:val="00973D3D"/>
    <w:rsid w:val="00974911"/>
    <w:rsid w:val="00975B27"/>
    <w:rsid w:val="0098693D"/>
    <w:rsid w:val="00994F98"/>
    <w:rsid w:val="009A16ED"/>
    <w:rsid w:val="009A56C7"/>
    <w:rsid w:val="009A67C9"/>
    <w:rsid w:val="009B4BE2"/>
    <w:rsid w:val="009B7ADC"/>
    <w:rsid w:val="009D1194"/>
    <w:rsid w:val="009E49DA"/>
    <w:rsid w:val="00A0215A"/>
    <w:rsid w:val="00A15665"/>
    <w:rsid w:val="00A3192A"/>
    <w:rsid w:val="00A34E86"/>
    <w:rsid w:val="00A43BF5"/>
    <w:rsid w:val="00A43DB4"/>
    <w:rsid w:val="00A450EF"/>
    <w:rsid w:val="00A53DA4"/>
    <w:rsid w:val="00A71F5D"/>
    <w:rsid w:val="00A73016"/>
    <w:rsid w:val="00A7687E"/>
    <w:rsid w:val="00A77E6F"/>
    <w:rsid w:val="00A82411"/>
    <w:rsid w:val="00A85BAC"/>
    <w:rsid w:val="00A9104C"/>
    <w:rsid w:val="00AC1687"/>
    <w:rsid w:val="00AF5EF4"/>
    <w:rsid w:val="00B01523"/>
    <w:rsid w:val="00B02DBD"/>
    <w:rsid w:val="00B2431D"/>
    <w:rsid w:val="00B34A4B"/>
    <w:rsid w:val="00B353EA"/>
    <w:rsid w:val="00B44659"/>
    <w:rsid w:val="00B46C37"/>
    <w:rsid w:val="00B6100D"/>
    <w:rsid w:val="00B85ADE"/>
    <w:rsid w:val="00B9067E"/>
    <w:rsid w:val="00B95BC1"/>
    <w:rsid w:val="00BA1FC0"/>
    <w:rsid w:val="00BD1202"/>
    <w:rsid w:val="00BD1AA3"/>
    <w:rsid w:val="00BE44B7"/>
    <w:rsid w:val="00BE7A91"/>
    <w:rsid w:val="00C02618"/>
    <w:rsid w:val="00C05393"/>
    <w:rsid w:val="00C12D61"/>
    <w:rsid w:val="00C14E8D"/>
    <w:rsid w:val="00C20589"/>
    <w:rsid w:val="00C2076A"/>
    <w:rsid w:val="00C45358"/>
    <w:rsid w:val="00C5612E"/>
    <w:rsid w:val="00C56AA3"/>
    <w:rsid w:val="00C60FD4"/>
    <w:rsid w:val="00C614A6"/>
    <w:rsid w:val="00C629C5"/>
    <w:rsid w:val="00C6342E"/>
    <w:rsid w:val="00C72907"/>
    <w:rsid w:val="00C73746"/>
    <w:rsid w:val="00C75902"/>
    <w:rsid w:val="00C8564A"/>
    <w:rsid w:val="00C9726A"/>
    <w:rsid w:val="00CA0F76"/>
    <w:rsid w:val="00CA7CCB"/>
    <w:rsid w:val="00CB2CB2"/>
    <w:rsid w:val="00CC2BCE"/>
    <w:rsid w:val="00CD1433"/>
    <w:rsid w:val="00D03DE3"/>
    <w:rsid w:val="00D15EF7"/>
    <w:rsid w:val="00D20977"/>
    <w:rsid w:val="00D240EE"/>
    <w:rsid w:val="00D2524C"/>
    <w:rsid w:val="00D26661"/>
    <w:rsid w:val="00D31F72"/>
    <w:rsid w:val="00D418EB"/>
    <w:rsid w:val="00D65970"/>
    <w:rsid w:val="00D77EEF"/>
    <w:rsid w:val="00D836F9"/>
    <w:rsid w:val="00D83DD8"/>
    <w:rsid w:val="00D86DC5"/>
    <w:rsid w:val="00DA7D70"/>
    <w:rsid w:val="00DB089C"/>
    <w:rsid w:val="00DB2D8E"/>
    <w:rsid w:val="00DD2048"/>
    <w:rsid w:val="00DD35E3"/>
    <w:rsid w:val="00DF055C"/>
    <w:rsid w:val="00DF514A"/>
    <w:rsid w:val="00E0386B"/>
    <w:rsid w:val="00E17746"/>
    <w:rsid w:val="00E279B2"/>
    <w:rsid w:val="00E43E35"/>
    <w:rsid w:val="00E51FAD"/>
    <w:rsid w:val="00E649CA"/>
    <w:rsid w:val="00E947C7"/>
    <w:rsid w:val="00E96922"/>
    <w:rsid w:val="00EA4EB5"/>
    <w:rsid w:val="00EB577D"/>
    <w:rsid w:val="00EC1BB6"/>
    <w:rsid w:val="00EE12F3"/>
    <w:rsid w:val="00EF4733"/>
    <w:rsid w:val="00EF5F9C"/>
    <w:rsid w:val="00EF6478"/>
    <w:rsid w:val="00F129C9"/>
    <w:rsid w:val="00F12A1D"/>
    <w:rsid w:val="00F26B4C"/>
    <w:rsid w:val="00F31E33"/>
    <w:rsid w:val="00F32576"/>
    <w:rsid w:val="00F416E3"/>
    <w:rsid w:val="00F41889"/>
    <w:rsid w:val="00F43598"/>
    <w:rsid w:val="00F52E8B"/>
    <w:rsid w:val="00F54FC1"/>
    <w:rsid w:val="00F67259"/>
    <w:rsid w:val="00F706C2"/>
    <w:rsid w:val="00F71528"/>
    <w:rsid w:val="00F75BD9"/>
    <w:rsid w:val="00F779C1"/>
    <w:rsid w:val="00F85643"/>
    <w:rsid w:val="00F90975"/>
    <w:rsid w:val="00F923BB"/>
    <w:rsid w:val="00F9679F"/>
    <w:rsid w:val="00FA6DC1"/>
    <w:rsid w:val="00FB1C50"/>
    <w:rsid w:val="00FB304F"/>
    <w:rsid w:val="00FC4FD3"/>
    <w:rsid w:val="00FC6554"/>
    <w:rsid w:val="00FC7D77"/>
    <w:rsid w:val="00FD044F"/>
    <w:rsid w:val="00FD0CD7"/>
    <w:rsid w:val="00FD7B09"/>
    <w:rsid w:val="00FF00B3"/>
    <w:rsid w:val="00FF28CC"/>
    <w:rsid w:val="00FF61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AD307FA"/>
  <w15:docId w15:val="{09EAAAAA-A822-4254-AAD5-47258E276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cs="David"/>
      <w:sz w:val="26"/>
      <w:szCs w:val="26"/>
      <w:lang w:eastAsia="he-IL"/>
    </w:rPr>
  </w:style>
  <w:style w:type="paragraph" w:styleId="2">
    <w:name w:val="heading 2"/>
    <w:basedOn w:val="a"/>
    <w:next w:val="a"/>
    <w:link w:val="20"/>
    <w:uiPriority w:val="9"/>
    <w:semiHidden/>
    <w:unhideWhenUsed/>
    <w:qFormat/>
    <w:rsid w:val="005E160F"/>
    <w:pPr>
      <w:keepNext/>
      <w:keepLines/>
      <w:spacing w:before="40"/>
      <w:outlineLvl w:val="1"/>
    </w:pPr>
    <w:rPr>
      <w:rFonts w:asciiTheme="majorHAnsi" w:eastAsiaTheme="majorEastAsia" w:hAnsiTheme="majorHAnsi" w:cstheme="majorBidi"/>
      <w:color w:val="365F91" w:themeColor="accent1" w:themeShade="BF"/>
    </w:rPr>
  </w:style>
  <w:style w:type="paragraph" w:styleId="5">
    <w:name w:val="heading 5"/>
    <w:basedOn w:val="a"/>
    <w:next w:val="a"/>
    <w:link w:val="50"/>
    <w:uiPriority w:val="9"/>
    <w:unhideWhenUsed/>
    <w:qFormat/>
    <w:rsid w:val="005E160F"/>
    <w:pPr>
      <w:widowControl w:val="0"/>
      <w:bidi w:val="0"/>
      <w:spacing w:before="300" w:line="360" w:lineRule="auto"/>
      <w:jc w:val="both"/>
      <w:outlineLvl w:val="4"/>
    </w:pPr>
    <w:rPr>
      <w:rFonts w:eastAsiaTheme="minorHAnsi"/>
      <w:b/>
      <w:bCs/>
      <w:caps/>
      <w:spacing w:val="1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5">
    <w:name w:val="footer"/>
    <w:basedOn w:val="a"/>
    <w:link w:val="a6"/>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7">
    <w:name w:val="page number"/>
    <w:basedOn w:val="a0"/>
  </w:style>
  <w:style w:type="character" w:styleId="Hyperlink">
    <w:name w:val="Hyperlink"/>
    <w:rsid w:val="007D4A4E"/>
    <w:rPr>
      <w:color w:val="0000FF"/>
      <w:u w:val="single"/>
    </w:rPr>
  </w:style>
  <w:style w:type="paragraph" w:styleId="a8">
    <w:name w:val="Balloon Text"/>
    <w:basedOn w:val="a"/>
    <w:link w:val="a9"/>
    <w:uiPriority w:val="99"/>
    <w:semiHidden/>
    <w:unhideWhenUsed/>
    <w:rsid w:val="004214AB"/>
    <w:rPr>
      <w:rFonts w:ascii="Tahoma" w:hAnsi="Tahoma" w:cs="Tahoma"/>
      <w:sz w:val="16"/>
      <w:szCs w:val="16"/>
    </w:rPr>
  </w:style>
  <w:style w:type="character" w:customStyle="1" w:styleId="a9">
    <w:name w:val="טקסט בלונים תו"/>
    <w:link w:val="a8"/>
    <w:uiPriority w:val="99"/>
    <w:semiHidden/>
    <w:rsid w:val="004214AB"/>
    <w:rPr>
      <w:rFonts w:ascii="Tahoma" w:hAnsi="Tahoma" w:cs="Tahoma"/>
      <w:sz w:val="16"/>
      <w:szCs w:val="16"/>
      <w:lang w:eastAsia="he-IL"/>
    </w:rPr>
  </w:style>
  <w:style w:type="paragraph" w:styleId="aa">
    <w:name w:val="List Paragraph"/>
    <w:aliases w:val="LP1,פיסקת bullets,פיסקת רשימה11"/>
    <w:basedOn w:val="a"/>
    <w:link w:val="ab"/>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c">
    <w:name w:val="Plain Text"/>
    <w:basedOn w:val="a"/>
    <w:link w:val="ad"/>
    <w:uiPriority w:val="99"/>
    <w:rsid w:val="001B47AF"/>
    <w:pPr>
      <w:spacing w:line="360" w:lineRule="auto"/>
      <w:jc w:val="both"/>
    </w:pPr>
    <w:rPr>
      <w:rFonts w:ascii="Courier New" w:hAnsi="Courier New" w:cs="Courier New"/>
      <w:sz w:val="20"/>
      <w:szCs w:val="20"/>
      <w:lang w:val="x-none"/>
    </w:rPr>
  </w:style>
  <w:style w:type="character" w:customStyle="1" w:styleId="ad">
    <w:name w:val="טקסט רגיל תו"/>
    <w:link w:val="ac"/>
    <w:uiPriority w:val="99"/>
    <w:rsid w:val="001B47AF"/>
    <w:rPr>
      <w:rFonts w:ascii="Courier New" w:hAnsi="Courier New" w:cs="Courier New"/>
      <w:lang w:val="x-none" w:eastAsia="he-IL"/>
    </w:rPr>
  </w:style>
  <w:style w:type="character" w:customStyle="1" w:styleId="a6">
    <w:name w:val="כותרת תחתונה תו"/>
    <w:link w:val="a5"/>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b">
    <w:name w:val="פיסקת רשימה תו"/>
    <w:aliases w:val="LP1 תו,פיסקת bullets תו,פיסקת רשימה11 תו"/>
    <w:link w:val="aa"/>
    <w:uiPriority w:val="34"/>
    <w:locked/>
    <w:rsid w:val="00FF28CC"/>
    <w:rPr>
      <w:rFonts w:eastAsia="Calibri" w:cs="David"/>
      <w:sz w:val="24"/>
      <w:szCs w:val="24"/>
    </w:rPr>
  </w:style>
  <w:style w:type="character" w:styleId="ae">
    <w:name w:val="annotation reference"/>
    <w:uiPriority w:val="99"/>
    <w:unhideWhenUsed/>
    <w:rsid w:val="00F9679F"/>
    <w:rPr>
      <w:sz w:val="16"/>
      <w:szCs w:val="16"/>
    </w:rPr>
  </w:style>
  <w:style w:type="paragraph" w:styleId="af">
    <w:name w:val="annotation text"/>
    <w:basedOn w:val="a"/>
    <w:link w:val="af0"/>
    <w:uiPriority w:val="99"/>
    <w:unhideWhenUsed/>
    <w:rsid w:val="00F9679F"/>
    <w:pPr>
      <w:widowControl w:val="0"/>
    </w:pPr>
    <w:rPr>
      <w:sz w:val="20"/>
      <w:szCs w:val="20"/>
      <w:lang w:eastAsia="en-US"/>
    </w:rPr>
  </w:style>
  <w:style w:type="character" w:customStyle="1" w:styleId="af0">
    <w:name w:val="טקסט הערה תו"/>
    <w:link w:val="af"/>
    <w:uiPriority w:val="99"/>
    <w:rsid w:val="00F9679F"/>
    <w:rPr>
      <w:rFonts w:cs="David"/>
    </w:rPr>
  </w:style>
  <w:style w:type="paragraph" w:styleId="af1">
    <w:name w:val="annotation subject"/>
    <w:basedOn w:val="af"/>
    <w:next w:val="af"/>
    <w:link w:val="af2"/>
    <w:uiPriority w:val="99"/>
    <w:semiHidden/>
    <w:unhideWhenUsed/>
    <w:rsid w:val="00FB1C50"/>
    <w:pPr>
      <w:widowControl/>
    </w:pPr>
    <w:rPr>
      <w:b/>
      <w:bCs/>
      <w:lang w:eastAsia="he-IL"/>
    </w:rPr>
  </w:style>
  <w:style w:type="character" w:customStyle="1" w:styleId="af2">
    <w:name w:val="נושא הערה תו"/>
    <w:basedOn w:val="af0"/>
    <w:link w:val="af1"/>
    <w:uiPriority w:val="99"/>
    <w:semiHidden/>
    <w:rsid w:val="00FB1C50"/>
    <w:rPr>
      <w:rFonts w:cs="David"/>
      <w:b/>
      <w:bCs/>
      <w:lang w:eastAsia="he-IL"/>
    </w:rPr>
  </w:style>
  <w:style w:type="paragraph" w:styleId="af3">
    <w:name w:val="Revision"/>
    <w:hidden/>
    <w:uiPriority w:val="99"/>
    <w:semiHidden/>
    <w:rsid w:val="00FB1C50"/>
    <w:rPr>
      <w:rFonts w:cs="David"/>
      <w:sz w:val="26"/>
      <w:szCs w:val="26"/>
      <w:lang w:eastAsia="he-IL"/>
    </w:rPr>
  </w:style>
  <w:style w:type="character" w:customStyle="1" w:styleId="50">
    <w:name w:val="כותרת 5 תו"/>
    <w:basedOn w:val="a0"/>
    <w:link w:val="5"/>
    <w:uiPriority w:val="9"/>
    <w:rsid w:val="005E160F"/>
    <w:rPr>
      <w:rFonts w:eastAsiaTheme="minorHAnsi" w:cs="David"/>
      <w:b/>
      <w:bCs/>
      <w:caps/>
      <w:spacing w:val="10"/>
      <w:sz w:val="24"/>
      <w:szCs w:val="24"/>
    </w:rPr>
  </w:style>
  <w:style w:type="paragraph" w:customStyle="1" w:styleId="1-">
    <w:name w:val="1 - כותרת"/>
    <w:basedOn w:val="2"/>
    <w:qFormat/>
    <w:rsid w:val="005E160F"/>
    <w:pPr>
      <w:numPr>
        <w:numId w:val="20"/>
      </w:numPr>
      <w:tabs>
        <w:tab w:val="num" w:pos="360"/>
        <w:tab w:val="left" w:pos="1050"/>
      </w:tabs>
      <w:spacing w:before="0" w:after="120"/>
      <w:ind w:left="0" w:firstLine="0"/>
      <w:jc w:val="center"/>
    </w:pPr>
    <w:rPr>
      <w:rFonts w:ascii="David" w:eastAsia="Times New Roman" w:hAnsi="David" w:cs="David"/>
      <w:b/>
      <w:bCs/>
      <w:caps/>
      <w:color w:val="auto"/>
      <w:spacing w:val="15"/>
      <w:sz w:val="32"/>
      <w:szCs w:val="32"/>
      <w:lang w:eastAsia="en-US"/>
    </w:rPr>
  </w:style>
  <w:style w:type="paragraph" w:customStyle="1" w:styleId="11">
    <w:name w:val="1.1 כותרת"/>
    <w:basedOn w:val="a"/>
    <w:qFormat/>
    <w:rsid w:val="005E160F"/>
    <w:pPr>
      <w:numPr>
        <w:ilvl w:val="1"/>
        <w:numId w:val="20"/>
      </w:numPr>
      <w:tabs>
        <w:tab w:val="left" w:pos="1334"/>
      </w:tabs>
      <w:spacing w:before="240" w:after="240" w:line="360" w:lineRule="auto"/>
      <w:jc w:val="both"/>
      <w:outlineLvl w:val="2"/>
    </w:pPr>
    <w:rPr>
      <w:rFonts w:ascii="David" w:hAnsi="David"/>
      <w:b/>
      <w:bCs/>
      <w:noProof/>
      <w:sz w:val="28"/>
      <w:szCs w:val="28"/>
    </w:rPr>
  </w:style>
  <w:style w:type="paragraph" w:customStyle="1" w:styleId="1110">
    <w:name w:val="1.1.1 כותרת"/>
    <w:basedOn w:val="a"/>
    <w:qFormat/>
    <w:rsid w:val="005E160F"/>
    <w:pPr>
      <w:numPr>
        <w:ilvl w:val="2"/>
        <w:numId w:val="20"/>
      </w:numPr>
      <w:tabs>
        <w:tab w:val="left" w:pos="1334"/>
      </w:tabs>
      <w:spacing w:before="240" w:after="240" w:line="360" w:lineRule="auto"/>
      <w:jc w:val="both"/>
    </w:pPr>
    <w:rPr>
      <w:rFonts w:ascii="David" w:eastAsiaTheme="minorHAnsi" w:hAnsi="David"/>
      <w:b/>
      <w:bCs/>
      <w:sz w:val="24"/>
      <w:szCs w:val="24"/>
      <w:lang w:eastAsia="en-US"/>
    </w:rPr>
  </w:style>
  <w:style w:type="paragraph" w:customStyle="1" w:styleId="11110">
    <w:name w:val="1.1.1.1 רגיל"/>
    <w:basedOn w:val="a"/>
    <w:link w:val="11112"/>
    <w:qFormat/>
    <w:rsid w:val="005E160F"/>
    <w:pPr>
      <w:numPr>
        <w:ilvl w:val="3"/>
        <w:numId w:val="20"/>
      </w:numPr>
      <w:tabs>
        <w:tab w:val="left" w:pos="1617"/>
      </w:tabs>
      <w:snapToGrid w:val="0"/>
      <w:spacing w:before="240" w:after="240" w:line="360" w:lineRule="auto"/>
      <w:ind w:left="1759" w:hanging="425"/>
      <w:jc w:val="both"/>
    </w:pPr>
    <w:rPr>
      <w:rFonts w:ascii="David" w:hAnsi="David"/>
      <w:noProof/>
      <w:sz w:val="24"/>
      <w:szCs w:val="24"/>
    </w:rPr>
  </w:style>
  <w:style w:type="paragraph" w:customStyle="1" w:styleId="11111">
    <w:name w:val="1.1.1.1.1 רגיל"/>
    <w:basedOn w:val="a"/>
    <w:link w:val="111110"/>
    <w:qFormat/>
    <w:rsid w:val="005E160F"/>
    <w:pPr>
      <w:numPr>
        <w:ilvl w:val="4"/>
        <w:numId w:val="20"/>
      </w:numPr>
      <w:tabs>
        <w:tab w:val="left" w:pos="1617"/>
      </w:tabs>
      <w:snapToGrid w:val="0"/>
      <w:spacing w:before="240" w:after="240" w:line="360" w:lineRule="auto"/>
      <w:jc w:val="both"/>
    </w:pPr>
    <w:rPr>
      <w:noProof/>
      <w:sz w:val="24"/>
      <w:szCs w:val="24"/>
    </w:rPr>
  </w:style>
  <w:style w:type="paragraph" w:customStyle="1" w:styleId="110">
    <w:name w:val="1.1 רגיל"/>
    <w:basedOn w:val="11"/>
    <w:link w:val="112"/>
    <w:qFormat/>
    <w:rsid w:val="005E160F"/>
    <w:pPr>
      <w:outlineLvl w:val="9"/>
    </w:pPr>
    <w:rPr>
      <w:bCs w:val="0"/>
      <w:noProof w:val="0"/>
      <w:kern w:val="28"/>
      <w:sz w:val="24"/>
      <w:szCs w:val="24"/>
      <w:lang w:eastAsia="en-US"/>
    </w:rPr>
  </w:style>
  <w:style w:type="character" w:customStyle="1" w:styleId="112">
    <w:name w:val="1.1 רגיל תו"/>
    <w:basedOn w:val="a0"/>
    <w:link w:val="110"/>
    <w:rsid w:val="005E160F"/>
    <w:rPr>
      <w:rFonts w:ascii="David" w:hAnsi="David" w:cs="David"/>
      <w:b/>
      <w:kern w:val="28"/>
      <w:sz w:val="24"/>
      <w:szCs w:val="24"/>
    </w:rPr>
  </w:style>
  <w:style w:type="character" w:customStyle="1" w:styleId="20">
    <w:name w:val="כותרת 2 תו"/>
    <w:basedOn w:val="a0"/>
    <w:link w:val="2"/>
    <w:uiPriority w:val="9"/>
    <w:semiHidden/>
    <w:rsid w:val="005E160F"/>
    <w:rPr>
      <w:rFonts w:asciiTheme="majorHAnsi" w:eastAsiaTheme="majorEastAsia" w:hAnsiTheme="majorHAnsi" w:cstheme="majorBidi"/>
      <w:color w:val="365F91" w:themeColor="accent1" w:themeShade="BF"/>
      <w:sz w:val="26"/>
      <w:szCs w:val="26"/>
      <w:lang w:eastAsia="he-IL"/>
    </w:rPr>
  </w:style>
  <w:style w:type="character" w:customStyle="1" w:styleId="a4">
    <w:name w:val="כותרת עליונה תו"/>
    <w:aliases w:val="כותרת ראשית תו"/>
    <w:basedOn w:val="a0"/>
    <w:link w:val="a3"/>
    <w:uiPriority w:val="99"/>
    <w:rsid w:val="0085017D"/>
    <w:rPr>
      <w:rFonts w:cs="Narkisim"/>
      <w:b/>
      <w:bCs/>
      <w:szCs w:val="26"/>
      <w:lang w:eastAsia="he-IL"/>
    </w:rPr>
  </w:style>
  <w:style w:type="paragraph" w:customStyle="1" w:styleId="1">
    <w:name w:val="רגיל 1"/>
    <w:basedOn w:val="a"/>
    <w:link w:val="10"/>
    <w:qFormat/>
    <w:rsid w:val="0085017D"/>
    <w:pPr>
      <w:spacing w:line="360" w:lineRule="auto"/>
      <w:ind w:left="58"/>
      <w:jc w:val="both"/>
    </w:pPr>
    <w:rPr>
      <w:rFonts w:ascii="David" w:hAnsi="David"/>
      <w:b/>
      <w:kern w:val="28"/>
      <w:sz w:val="24"/>
      <w:szCs w:val="24"/>
      <w:lang w:eastAsia="en-US"/>
    </w:rPr>
  </w:style>
  <w:style w:type="character" w:customStyle="1" w:styleId="10">
    <w:name w:val="רגיל 1 תו"/>
    <w:basedOn w:val="a0"/>
    <w:link w:val="1"/>
    <w:rsid w:val="0085017D"/>
    <w:rPr>
      <w:rFonts w:ascii="David" w:hAnsi="David" w:cs="David"/>
      <w:b/>
      <w:kern w:val="28"/>
      <w:sz w:val="24"/>
      <w:szCs w:val="24"/>
    </w:rPr>
  </w:style>
  <w:style w:type="paragraph" w:customStyle="1" w:styleId="4-">
    <w:name w:val="#4 - סעיף"/>
    <w:basedOn w:val="a"/>
    <w:link w:val="4-Char"/>
    <w:qFormat/>
    <w:rsid w:val="00422EB7"/>
    <w:pPr>
      <w:tabs>
        <w:tab w:val="left" w:pos="1617"/>
      </w:tabs>
      <w:snapToGrid w:val="0"/>
      <w:spacing w:before="240" w:after="240" w:line="360" w:lineRule="auto"/>
      <w:ind w:left="1617" w:hanging="537"/>
      <w:jc w:val="both"/>
      <w:outlineLvl w:val="1"/>
    </w:pPr>
    <w:rPr>
      <w:noProof/>
      <w:sz w:val="24"/>
      <w:szCs w:val="24"/>
    </w:rPr>
  </w:style>
  <w:style w:type="character" w:customStyle="1" w:styleId="4-Char">
    <w:name w:val="#4 - סעיף Char"/>
    <w:link w:val="4-"/>
    <w:rsid w:val="00422EB7"/>
    <w:rPr>
      <w:rFonts w:cs="David"/>
      <w:noProof/>
      <w:sz w:val="24"/>
      <w:szCs w:val="24"/>
      <w:lang w:eastAsia="he-IL"/>
    </w:rPr>
  </w:style>
  <w:style w:type="paragraph" w:customStyle="1" w:styleId="1111">
    <w:name w:val="1.1.1.1 כותרת"/>
    <w:basedOn w:val="11110"/>
    <w:link w:val="11113"/>
    <w:qFormat/>
    <w:rsid w:val="00422EB7"/>
    <w:pPr>
      <w:numPr>
        <w:numId w:val="24"/>
      </w:numPr>
    </w:pPr>
    <w:rPr>
      <w:b/>
      <w:bCs/>
    </w:rPr>
  </w:style>
  <w:style w:type="character" w:customStyle="1" w:styleId="111110">
    <w:name w:val="1.1.1.1.1 רגיל תו"/>
    <w:basedOn w:val="a0"/>
    <w:link w:val="11111"/>
    <w:rsid w:val="00422EB7"/>
    <w:rPr>
      <w:rFonts w:cs="David"/>
      <w:noProof/>
      <w:sz w:val="24"/>
      <w:szCs w:val="24"/>
      <w:lang w:eastAsia="he-IL"/>
    </w:rPr>
  </w:style>
  <w:style w:type="character" w:customStyle="1" w:styleId="11113">
    <w:name w:val="1.1.1.1 כותרת תו"/>
    <w:basedOn w:val="a0"/>
    <w:link w:val="1111"/>
    <w:rsid w:val="00422EB7"/>
    <w:rPr>
      <w:rFonts w:ascii="David" w:hAnsi="David" w:cs="David"/>
      <w:b/>
      <w:bCs/>
      <w:noProof/>
      <w:sz w:val="24"/>
      <w:szCs w:val="24"/>
      <w:lang w:eastAsia="he-IL"/>
    </w:rPr>
  </w:style>
  <w:style w:type="character" w:customStyle="1" w:styleId="11112">
    <w:name w:val="1.1.1.1 רגיל תו"/>
    <w:basedOn w:val="4-Char"/>
    <w:link w:val="11110"/>
    <w:rsid w:val="00422EB7"/>
    <w:rPr>
      <w:rFonts w:ascii="David" w:hAnsi="David" w:cs="David"/>
      <w:noProof/>
      <w:sz w:val="24"/>
      <w:szCs w:val="24"/>
      <w:lang w:eastAsia="he-IL"/>
    </w:rPr>
  </w:style>
  <w:style w:type="paragraph" w:customStyle="1" w:styleId="111">
    <w:name w:val="1.1.1 רגיל"/>
    <w:basedOn w:val="1110"/>
    <w:link w:val="1112"/>
    <w:qFormat/>
    <w:rsid w:val="00422EB7"/>
    <w:pPr>
      <w:numPr>
        <w:numId w:val="24"/>
      </w:numPr>
    </w:pPr>
    <w:rPr>
      <w:b w:val="0"/>
      <w:bCs w:val="0"/>
    </w:rPr>
  </w:style>
  <w:style w:type="character" w:customStyle="1" w:styleId="1112">
    <w:name w:val="1.1.1 רגיל תו"/>
    <w:basedOn w:val="a0"/>
    <w:link w:val="111"/>
    <w:rsid w:val="00422EB7"/>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0035955">
      <w:bodyDiv w:val="1"/>
      <w:marLeft w:val="0"/>
      <w:marRight w:val="0"/>
      <w:marTop w:val="0"/>
      <w:marBottom w:val="0"/>
      <w:divBdr>
        <w:top w:val="none" w:sz="0" w:space="0" w:color="auto"/>
        <w:left w:val="none" w:sz="0" w:space="0" w:color="auto"/>
        <w:bottom w:val="none" w:sz="0" w:space="0" w:color="auto"/>
        <w:right w:val="none" w:sz="0" w:space="0" w:color="auto"/>
      </w:divBdr>
    </w:div>
    <w:div w:id="196145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D2C03-0DBF-4708-B034-9386F9172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1044</Words>
  <Characters>5489</Characters>
  <Application>Microsoft Office Word</Application>
  <DocSecurity>4</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י"ג בשבט התשס"ז</vt:lpstr>
      <vt:lpstr>י"ג בשבט התשס"ז</vt:lpstr>
    </vt:vector>
  </TitlesOfParts>
  <Company>Ministry Of Finance</Company>
  <LinksUpToDate>false</LinksUpToDate>
  <CharactersWithSpaces>6520</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3145762</vt:i4>
      </vt:variant>
      <vt:variant>
        <vt:i4>0</vt:i4>
      </vt:variant>
      <vt:variant>
        <vt:i4>0</vt:i4>
      </vt:variant>
      <vt:variant>
        <vt:i4>5</vt:i4>
      </vt:variant>
      <vt:variant>
        <vt:lpwstr>http://www.justice.gov.il/Units/Reshomot/publications/Pages/BookOfLaws.aspx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ענת בורשן</cp:lastModifiedBy>
  <cp:revision>2</cp:revision>
  <cp:lastPrinted>2023-03-01T10:28:00Z</cp:lastPrinted>
  <dcterms:created xsi:type="dcterms:W3CDTF">2025-05-07T02:56:00Z</dcterms:created>
  <dcterms:modified xsi:type="dcterms:W3CDTF">2025-05-07T02:56:00Z</dcterms:modified>
</cp:coreProperties>
</file>